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1C22A" w14:textId="3E9A0727" w:rsidR="00181847" w:rsidRPr="004868A3" w:rsidRDefault="006E355A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868A3">
        <w:rPr>
          <w:noProof/>
          <w:sz w:val="20"/>
          <w:szCs w:val="20"/>
        </w:rPr>
        <w:drawing>
          <wp:inline distT="0" distB="0" distL="0" distR="0" wp14:anchorId="36112FD2" wp14:editId="4C645E29">
            <wp:extent cx="2814320" cy="1583055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28E9C" w14:textId="77777777" w:rsidR="00181847" w:rsidRPr="004868A3" w:rsidRDefault="00181847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B5F035" w14:textId="02CA1A63" w:rsidR="00181847" w:rsidRPr="004868A3" w:rsidRDefault="00181847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868A3">
        <w:rPr>
          <w:rFonts w:ascii="Arial" w:hAnsi="Arial" w:cs="Arial"/>
          <w:b/>
          <w:sz w:val="20"/>
          <w:szCs w:val="20"/>
        </w:rPr>
        <w:t xml:space="preserve">REPERTORIO Nº </w:t>
      </w:r>
      <w:r w:rsidR="00B4102D" w:rsidRPr="004868A3">
        <w:rPr>
          <w:rFonts w:ascii="Arial" w:hAnsi="Arial" w:cs="Arial"/>
          <w:b/>
          <w:sz w:val="20"/>
          <w:szCs w:val="20"/>
        </w:rPr>
        <w:t>[…] / Año</w:t>
      </w:r>
    </w:p>
    <w:p w14:paraId="44CCECB5" w14:textId="77777777" w:rsidR="00181847" w:rsidRPr="004868A3" w:rsidRDefault="00181847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A1B23A" w14:textId="77777777" w:rsidR="00181847" w:rsidRPr="004868A3" w:rsidRDefault="00181847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868A3">
        <w:rPr>
          <w:rFonts w:ascii="Arial" w:hAnsi="Arial" w:cs="Arial"/>
          <w:b/>
          <w:sz w:val="20"/>
          <w:szCs w:val="20"/>
        </w:rPr>
        <w:t>COMPRAVENTA</w:t>
      </w:r>
    </w:p>
    <w:p w14:paraId="4A3EFFB6" w14:textId="77777777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E4BC23" w14:textId="3669DA98" w:rsidR="00181847" w:rsidRDefault="00181847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868A3">
        <w:rPr>
          <w:rFonts w:ascii="Arial" w:hAnsi="Arial" w:cs="Arial"/>
          <w:b/>
          <w:sz w:val="20"/>
          <w:szCs w:val="20"/>
        </w:rPr>
        <w:t>[…]</w:t>
      </w:r>
    </w:p>
    <w:p w14:paraId="15F3D6BB" w14:textId="77777777" w:rsidR="00A17AAF" w:rsidRPr="004868A3" w:rsidRDefault="00A17AAF" w:rsidP="004868A3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B126E71" w14:textId="77777777" w:rsidR="00181847" w:rsidRPr="004868A3" w:rsidRDefault="00181847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23DC44" w14:textId="3C77E01A" w:rsidR="00181847" w:rsidRDefault="004868A3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181847" w:rsidRPr="004868A3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-</w:t>
      </w:r>
    </w:p>
    <w:p w14:paraId="5DDD0C2D" w14:textId="77777777" w:rsidR="00A17AAF" w:rsidRPr="004868A3" w:rsidRDefault="00A17AAF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C5CFE1" w14:textId="77777777" w:rsidR="00181847" w:rsidRPr="004868A3" w:rsidRDefault="00181847" w:rsidP="004868A3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C29B4A" w14:textId="0BCC6CD5" w:rsidR="00A17AAF" w:rsidRPr="004868A3" w:rsidRDefault="00181847" w:rsidP="004868A3">
      <w:pPr>
        <w:widowControl w:val="0"/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4868A3">
        <w:rPr>
          <w:rFonts w:ascii="Arial" w:hAnsi="Arial" w:cs="Arial"/>
          <w:b/>
          <w:caps/>
          <w:sz w:val="20"/>
          <w:szCs w:val="20"/>
        </w:rPr>
        <w:t>[…]</w:t>
      </w:r>
    </w:p>
    <w:p w14:paraId="060F4F6F" w14:textId="77777777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1466FBB1" w14:textId="77777777" w:rsidR="00632A58" w:rsidRPr="004868A3" w:rsidRDefault="00632A58" w:rsidP="004868A3">
      <w:pPr>
        <w:widowControl w:val="0"/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4DD268C7" w14:textId="77777777" w:rsidR="00632A58" w:rsidRPr="004868A3" w:rsidRDefault="00632A58" w:rsidP="004868A3">
      <w:pPr>
        <w:widowControl w:val="0"/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1C0A6BF8" w14:textId="4D28436D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4868A3">
        <w:rPr>
          <w:rFonts w:ascii="Arial" w:hAnsi="Arial" w:cs="Arial"/>
          <w:b/>
          <w:sz w:val="20"/>
          <w:szCs w:val="20"/>
        </w:rPr>
        <w:t xml:space="preserve">EN </w:t>
      </w:r>
      <w:r w:rsidR="004868A3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/>
          <w:sz w:val="20"/>
          <w:szCs w:val="20"/>
        </w:rPr>
        <w:t>, REPÚBLICA DE CHILE</w:t>
      </w:r>
      <w:r w:rsidRPr="004868A3">
        <w:rPr>
          <w:rFonts w:ascii="Arial" w:hAnsi="Arial" w:cs="Arial"/>
          <w:sz w:val="20"/>
          <w:szCs w:val="20"/>
        </w:rPr>
        <w:t xml:space="preserve">, </w:t>
      </w:r>
      <w:r w:rsidR="00521F26" w:rsidRPr="004868A3">
        <w:rPr>
          <w:rFonts w:ascii="Arial" w:hAnsi="Arial" w:cs="Arial"/>
          <w:sz w:val="20"/>
          <w:szCs w:val="20"/>
        </w:rPr>
        <w:t xml:space="preserve">a </w:t>
      </w:r>
      <w:r w:rsidR="00521F26" w:rsidRPr="004868A3">
        <w:rPr>
          <w:rFonts w:ascii="Arial" w:hAnsi="Arial" w:cs="Arial"/>
          <w:b/>
          <w:bCs/>
          <w:sz w:val="20"/>
          <w:szCs w:val="20"/>
        </w:rPr>
        <w:t>[</w:t>
      </w:r>
      <w:r w:rsidR="001221C1" w:rsidRPr="004868A3">
        <w:rPr>
          <w:rFonts w:ascii="Arial" w:hAnsi="Arial" w:cs="Arial"/>
          <w:b/>
          <w:bCs/>
          <w:sz w:val="20"/>
          <w:szCs w:val="20"/>
        </w:rPr>
        <w:t>…</w:t>
      </w:r>
      <w:r w:rsidR="00521F26" w:rsidRPr="004868A3">
        <w:rPr>
          <w:rFonts w:ascii="Arial" w:hAnsi="Arial" w:cs="Arial"/>
          <w:b/>
          <w:bCs/>
          <w:sz w:val="20"/>
          <w:szCs w:val="20"/>
        </w:rPr>
        <w:t xml:space="preserve">] </w:t>
      </w:r>
      <w:r w:rsidR="00521F26" w:rsidRPr="004868A3">
        <w:rPr>
          <w:rFonts w:ascii="Arial" w:hAnsi="Arial" w:cs="Arial"/>
          <w:sz w:val="20"/>
          <w:szCs w:val="20"/>
        </w:rPr>
        <w:t xml:space="preserve">días del mes de </w:t>
      </w:r>
      <w:r w:rsidRPr="004868A3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</w:rPr>
        <w:t xml:space="preserve"> del año </w:t>
      </w:r>
      <w:r w:rsidR="001221C1" w:rsidRPr="004868A3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</w:rPr>
        <w:t xml:space="preserve">, ante mí, </w:t>
      </w:r>
      <w:r w:rsidRPr="004868A3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>, abogado</w:t>
      </w:r>
      <w:r w:rsidRPr="004868A3">
        <w:rPr>
          <w:rFonts w:ascii="Arial" w:hAnsi="Arial" w:cs="Arial"/>
          <w:sz w:val="20"/>
          <w:szCs w:val="20"/>
        </w:rPr>
        <w:t xml:space="preserve">, Notario Público Titular de la </w:t>
      </w:r>
      <w:r w:rsidRPr="004868A3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</w:rPr>
        <w:t xml:space="preserve"> Notaría de </w:t>
      </w:r>
      <w:r w:rsidR="004868A3" w:rsidRPr="004868A3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</w:rPr>
        <w:t xml:space="preserve">, con oficio en </w:t>
      </w:r>
      <w:r w:rsidRPr="004868A3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</w:rPr>
        <w:t xml:space="preserve">, comuna de </w:t>
      </w:r>
      <w:r w:rsidRPr="004868A3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</w:rPr>
        <w:t xml:space="preserve">, </w:t>
      </w:r>
      <w:r w:rsidR="00632A58" w:rsidRPr="004868A3">
        <w:rPr>
          <w:rFonts w:ascii="Arial" w:hAnsi="Arial" w:cs="Arial"/>
          <w:sz w:val="20"/>
          <w:szCs w:val="20"/>
        </w:rPr>
        <w:t xml:space="preserve">Región Metropolitana, </w:t>
      </w:r>
      <w:r w:rsidRPr="004868A3">
        <w:rPr>
          <w:rFonts w:ascii="Arial" w:hAnsi="Arial" w:cs="Arial"/>
          <w:sz w:val="20"/>
          <w:szCs w:val="20"/>
        </w:rPr>
        <w:t xml:space="preserve">comparecen: </w:t>
      </w:r>
      <w:r w:rsidRPr="004868A3">
        <w:rPr>
          <w:rFonts w:ascii="Arial" w:hAnsi="Arial" w:cs="Arial"/>
          <w:sz w:val="20"/>
          <w:szCs w:val="20"/>
          <w:lang w:val="es-ES"/>
        </w:rPr>
        <w:t>don</w:t>
      </w:r>
      <w:r w:rsidR="004868A3">
        <w:rPr>
          <w:rFonts w:ascii="Arial" w:hAnsi="Arial" w:cs="Arial"/>
          <w:sz w:val="20"/>
          <w:szCs w:val="20"/>
          <w:lang w:val="es-ES"/>
        </w:rPr>
        <w:t>[a]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 </w:t>
      </w:r>
      <w:r w:rsidRPr="004868A3">
        <w:rPr>
          <w:rFonts w:ascii="Arial" w:hAnsi="Arial" w:cs="Arial"/>
          <w:b/>
          <w:sz w:val="20"/>
          <w:szCs w:val="20"/>
          <w:lang w:val="es-ES"/>
        </w:rPr>
        <w:t>[…]</w:t>
      </w:r>
      <w:r w:rsidRPr="004868A3">
        <w:rPr>
          <w:rFonts w:ascii="Arial" w:hAnsi="Arial" w:cs="Arial"/>
          <w:bCs/>
          <w:sz w:val="20"/>
          <w:szCs w:val="20"/>
          <w:lang w:val="es-ES"/>
        </w:rPr>
        <w:t>,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 chileno</w:t>
      </w:r>
      <w:r w:rsidR="004868A3">
        <w:rPr>
          <w:rFonts w:ascii="Arial" w:hAnsi="Arial" w:cs="Arial"/>
          <w:sz w:val="20"/>
          <w:szCs w:val="20"/>
          <w:lang w:val="es-ES"/>
        </w:rPr>
        <w:t>[a]</w:t>
      </w:r>
      <w:r w:rsidRPr="004868A3">
        <w:rPr>
          <w:rFonts w:ascii="Arial" w:hAnsi="Arial" w:cs="Arial"/>
          <w:sz w:val="20"/>
          <w:szCs w:val="20"/>
          <w:lang w:val="es-ES"/>
        </w:rPr>
        <w:t>, [Indicar estado Civil], [Profesión</w:t>
      </w:r>
      <w:r w:rsidR="00632A58" w:rsidRPr="004868A3">
        <w:rPr>
          <w:rFonts w:ascii="Arial" w:hAnsi="Arial" w:cs="Arial"/>
          <w:sz w:val="20"/>
          <w:szCs w:val="20"/>
          <w:lang w:val="es-ES"/>
        </w:rPr>
        <w:t xml:space="preserve"> u oficio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], cédula nacional de identidad </w:t>
      </w:r>
      <w:r w:rsidR="001221C1" w:rsidRPr="004868A3">
        <w:rPr>
          <w:rFonts w:ascii="Arial" w:hAnsi="Arial" w:cs="Arial"/>
          <w:sz w:val="20"/>
          <w:szCs w:val="20"/>
          <w:lang w:val="es-ES"/>
        </w:rPr>
        <w:t>número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 </w:t>
      </w:r>
      <w:r w:rsidRPr="006E470F">
        <w:rPr>
          <w:rFonts w:ascii="Arial" w:hAnsi="Arial" w:cs="Arial"/>
          <w:b/>
          <w:bCs/>
          <w:sz w:val="20"/>
          <w:szCs w:val="20"/>
          <w:lang w:val="es-ES"/>
        </w:rPr>
        <w:t>[…]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, domiciliado en </w:t>
      </w:r>
      <w:r w:rsidRPr="006E470F">
        <w:rPr>
          <w:rFonts w:ascii="Arial" w:hAnsi="Arial" w:cs="Arial"/>
          <w:b/>
          <w:bCs/>
          <w:sz w:val="20"/>
          <w:szCs w:val="20"/>
          <w:lang w:val="es-ES"/>
        </w:rPr>
        <w:t>[…</w:t>
      </w:r>
      <w:r w:rsidR="001221C1" w:rsidRPr="006E470F">
        <w:rPr>
          <w:rFonts w:ascii="Arial" w:hAnsi="Arial" w:cs="Arial"/>
          <w:b/>
          <w:bCs/>
          <w:sz w:val="20"/>
          <w:szCs w:val="20"/>
          <w:lang w:val="es-ES"/>
        </w:rPr>
        <w:t>]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, comuna </w:t>
      </w:r>
      <w:r w:rsidR="001221C1" w:rsidRPr="004868A3">
        <w:rPr>
          <w:rFonts w:ascii="Arial" w:hAnsi="Arial" w:cs="Arial"/>
          <w:sz w:val="20"/>
          <w:szCs w:val="20"/>
          <w:lang w:val="es-ES"/>
        </w:rPr>
        <w:t xml:space="preserve">y ciudad 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de </w:t>
      </w:r>
      <w:r w:rsidRPr="006E470F">
        <w:rPr>
          <w:rFonts w:ascii="Arial" w:hAnsi="Arial" w:cs="Arial"/>
          <w:b/>
          <w:bCs/>
          <w:sz w:val="20"/>
          <w:szCs w:val="20"/>
          <w:lang w:val="es-ES"/>
        </w:rPr>
        <w:t>[…]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, </w:t>
      </w:r>
      <w:r w:rsidR="001221C1" w:rsidRPr="004868A3">
        <w:rPr>
          <w:rFonts w:ascii="Arial" w:hAnsi="Arial" w:cs="Arial"/>
          <w:sz w:val="20"/>
          <w:szCs w:val="20"/>
          <w:lang w:val="es-ES"/>
        </w:rPr>
        <w:t xml:space="preserve">Región de </w:t>
      </w:r>
      <w:r w:rsidR="001221C1" w:rsidRPr="006E470F">
        <w:rPr>
          <w:rFonts w:ascii="Arial" w:hAnsi="Arial" w:cs="Arial"/>
          <w:b/>
          <w:bCs/>
          <w:sz w:val="20"/>
          <w:szCs w:val="20"/>
          <w:lang w:val="es-ES"/>
        </w:rPr>
        <w:t>[…]</w:t>
      </w:r>
      <w:r w:rsidR="001221C1" w:rsidRPr="004868A3">
        <w:rPr>
          <w:rFonts w:ascii="Arial" w:hAnsi="Arial" w:cs="Arial"/>
          <w:sz w:val="20"/>
          <w:szCs w:val="20"/>
          <w:lang w:val="es-ES"/>
        </w:rPr>
        <w:t xml:space="preserve">, </w:t>
      </w:r>
      <w:r w:rsidRPr="004868A3">
        <w:rPr>
          <w:rFonts w:ascii="Arial" w:hAnsi="Arial" w:cs="Arial"/>
          <w:sz w:val="20"/>
          <w:szCs w:val="20"/>
        </w:rPr>
        <w:t xml:space="preserve">en adelante </w:t>
      </w:r>
      <w:r w:rsidR="001221C1" w:rsidRPr="004868A3">
        <w:rPr>
          <w:rFonts w:ascii="Arial" w:hAnsi="Arial" w:cs="Arial"/>
          <w:sz w:val="20"/>
          <w:szCs w:val="20"/>
        </w:rPr>
        <w:t xml:space="preserve">e, </w:t>
      </w:r>
      <w:r w:rsidRPr="004868A3">
        <w:rPr>
          <w:rFonts w:ascii="Arial" w:hAnsi="Arial" w:cs="Arial"/>
          <w:sz w:val="20"/>
          <w:szCs w:val="20"/>
        </w:rPr>
        <w:t>indistintamente</w:t>
      </w:r>
      <w:r w:rsidR="001221C1" w:rsidRPr="004868A3">
        <w:rPr>
          <w:rFonts w:ascii="Arial" w:hAnsi="Arial" w:cs="Arial"/>
          <w:sz w:val="20"/>
          <w:szCs w:val="20"/>
        </w:rPr>
        <w:t>, denominado</w:t>
      </w:r>
      <w:r w:rsidRPr="004868A3">
        <w:rPr>
          <w:rFonts w:ascii="Arial" w:hAnsi="Arial" w:cs="Arial"/>
          <w:sz w:val="20"/>
          <w:szCs w:val="20"/>
        </w:rPr>
        <w:t xml:space="preserve"> “</w:t>
      </w:r>
      <w:r w:rsidRPr="004868A3">
        <w:rPr>
          <w:rFonts w:ascii="Arial" w:hAnsi="Arial" w:cs="Arial"/>
          <w:b/>
          <w:bCs/>
          <w:sz w:val="20"/>
          <w:szCs w:val="20"/>
        </w:rPr>
        <w:t>EL VENDEDOR</w:t>
      </w:r>
      <w:r w:rsidRPr="004868A3">
        <w:rPr>
          <w:rFonts w:ascii="Arial" w:hAnsi="Arial" w:cs="Arial"/>
          <w:sz w:val="20"/>
          <w:szCs w:val="20"/>
        </w:rPr>
        <w:t>” y</w:t>
      </w:r>
      <w:r w:rsidR="001221C1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="001221C1" w:rsidRPr="004868A3">
        <w:rPr>
          <w:rFonts w:ascii="Arial" w:hAnsi="Arial" w:cs="Arial"/>
          <w:sz w:val="20"/>
          <w:szCs w:val="20"/>
        </w:rPr>
        <w:t>d</w:t>
      </w:r>
      <w:r w:rsidRPr="004868A3">
        <w:rPr>
          <w:rFonts w:ascii="Arial" w:hAnsi="Arial" w:cs="Arial"/>
          <w:sz w:val="20"/>
          <w:szCs w:val="20"/>
        </w:rPr>
        <w:t>on</w:t>
      </w:r>
      <w:r w:rsidR="004868A3">
        <w:rPr>
          <w:rFonts w:ascii="Arial" w:hAnsi="Arial" w:cs="Arial"/>
          <w:sz w:val="20"/>
          <w:szCs w:val="20"/>
        </w:rPr>
        <w:t>[a]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chileno</w:t>
      </w:r>
      <w:r w:rsidR="004868A3">
        <w:rPr>
          <w:rFonts w:ascii="Arial" w:hAnsi="Arial" w:cs="Arial"/>
          <w:sz w:val="20"/>
          <w:szCs w:val="20"/>
        </w:rPr>
        <w:t>[a]</w:t>
      </w:r>
      <w:r w:rsidRPr="004868A3">
        <w:rPr>
          <w:rFonts w:ascii="Arial" w:hAnsi="Arial" w:cs="Arial"/>
          <w:sz w:val="20"/>
          <w:szCs w:val="20"/>
        </w:rPr>
        <w:t xml:space="preserve">, </w:t>
      </w:r>
      <w:r w:rsidR="001221C1" w:rsidRPr="004868A3">
        <w:rPr>
          <w:rFonts w:ascii="Arial" w:hAnsi="Arial" w:cs="Arial"/>
          <w:sz w:val="20"/>
          <w:szCs w:val="20"/>
        </w:rPr>
        <w:t>[Indicar estado civil]</w:t>
      </w:r>
      <w:r w:rsidRPr="004868A3">
        <w:rPr>
          <w:rFonts w:ascii="Arial" w:hAnsi="Arial" w:cs="Arial"/>
          <w:sz w:val="20"/>
          <w:szCs w:val="20"/>
        </w:rPr>
        <w:t xml:space="preserve">, </w:t>
      </w:r>
      <w:r w:rsidR="001221C1" w:rsidRPr="004868A3">
        <w:rPr>
          <w:rFonts w:ascii="Arial" w:hAnsi="Arial" w:cs="Arial"/>
          <w:sz w:val="20"/>
          <w:szCs w:val="20"/>
        </w:rPr>
        <w:t>[</w:t>
      </w:r>
      <w:r w:rsidR="00632A58" w:rsidRPr="004868A3">
        <w:rPr>
          <w:rFonts w:ascii="Arial" w:hAnsi="Arial" w:cs="Arial"/>
          <w:sz w:val="20"/>
          <w:szCs w:val="20"/>
        </w:rPr>
        <w:t>P</w:t>
      </w:r>
      <w:r w:rsidR="001221C1" w:rsidRPr="004868A3">
        <w:rPr>
          <w:rFonts w:ascii="Arial" w:hAnsi="Arial" w:cs="Arial"/>
          <w:sz w:val="20"/>
          <w:szCs w:val="20"/>
        </w:rPr>
        <w:t xml:space="preserve">rofesión u oficio], </w:t>
      </w:r>
      <w:r w:rsidRPr="004868A3">
        <w:rPr>
          <w:rFonts w:ascii="Arial" w:hAnsi="Arial" w:cs="Arial"/>
          <w:sz w:val="20"/>
          <w:szCs w:val="20"/>
        </w:rPr>
        <w:t xml:space="preserve">cédula nacional de identidad número </w:t>
      </w:r>
      <w:r w:rsidRPr="004868A3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</w:rPr>
        <w:t xml:space="preserve">, domiciliado en calle […], comuna </w:t>
      </w:r>
      <w:r w:rsidR="001221C1" w:rsidRPr="004868A3">
        <w:rPr>
          <w:rFonts w:ascii="Arial" w:hAnsi="Arial" w:cs="Arial"/>
          <w:sz w:val="20"/>
          <w:szCs w:val="20"/>
        </w:rPr>
        <w:t xml:space="preserve">y ciudad </w:t>
      </w:r>
      <w:r w:rsidRPr="004868A3">
        <w:rPr>
          <w:rFonts w:ascii="Arial" w:hAnsi="Arial" w:cs="Arial"/>
          <w:sz w:val="20"/>
          <w:szCs w:val="20"/>
        </w:rPr>
        <w:t xml:space="preserve">de </w:t>
      </w:r>
      <w:r w:rsidRPr="006E470F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, </w:t>
      </w:r>
      <w:r w:rsidR="001221C1" w:rsidRPr="004868A3">
        <w:rPr>
          <w:rFonts w:ascii="Arial" w:hAnsi="Arial" w:cs="Arial"/>
          <w:sz w:val="20"/>
          <w:szCs w:val="20"/>
          <w:lang w:val="es-ES"/>
        </w:rPr>
        <w:t xml:space="preserve">Región de </w:t>
      </w:r>
      <w:r w:rsidR="001221C1" w:rsidRPr="006E470F">
        <w:rPr>
          <w:rFonts w:ascii="Arial" w:hAnsi="Arial" w:cs="Arial"/>
          <w:b/>
          <w:bCs/>
          <w:sz w:val="20"/>
          <w:szCs w:val="20"/>
          <w:lang w:val="es-ES"/>
        </w:rPr>
        <w:t>[…]</w:t>
      </w:r>
      <w:r w:rsidR="001221C1" w:rsidRPr="004868A3">
        <w:rPr>
          <w:rFonts w:ascii="Arial" w:hAnsi="Arial" w:cs="Arial"/>
          <w:sz w:val="20"/>
          <w:szCs w:val="20"/>
          <w:lang w:val="es-ES"/>
        </w:rPr>
        <w:t xml:space="preserve">, </w:t>
      </w:r>
      <w:r w:rsidRPr="004868A3">
        <w:rPr>
          <w:rFonts w:ascii="Arial" w:hAnsi="Arial" w:cs="Arial"/>
          <w:sz w:val="20"/>
          <w:szCs w:val="20"/>
        </w:rPr>
        <w:t>en adelante</w:t>
      </w:r>
      <w:r w:rsidR="001221C1" w:rsidRPr="004868A3">
        <w:rPr>
          <w:rFonts w:ascii="Arial" w:hAnsi="Arial" w:cs="Arial"/>
          <w:sz w:val="20"/>
          <w:szCs w:val="20"/>
        </w:rPr>
        <w:t xml:space="preserve"> e,</w:t>
      </w:r>
      <w:r w:rsidRPr="004868A3">
        <w:rPr>
          <w:rFonts w:ascii="Arial" w:hAnsi="Arial" w:cs="Arial"/>
          <w:sz w:val="20"/>
          <w:szCs w:val="20"/>
        </w:rPr>
        <w:t xml:space="preserve"> indistintamente</w:t>
      </w:r>
      <w:r w:rsidR="001221C1" w:rsidRPr="004868A3">
        <w:rPr>
          <w:rFonts w:ascii="Arial" w:hAnsi="Arial" w:cs="Arial"/>
          <w:sz w:val="20"/>
          <w:szCs w:val="20"/>
        </w:rPr>
        <w:t>, denominado</w:t>
      </w:r>
      <w:r w:rsidRPr="004868A3">
        <w:rPr>
          <w:rFonts w:ascii="Arial" w:hAnsi="Arial" w:cs="Arial"/>
          <w:sz w:val="20"/>
          <w:szCs w:val="20"/>
        </w:rPr>
        <w:t xml:space="preserve"> “ </w:t>
      </w:r>
      <w:r w:rsidRPr="004868A3">
        <w:rPr>
          <w:rFonts w:ascii="Arial" w:hAnsi="Arial" w:cs="Arial"/>
          <w:b/>
          <w:bCs/>
          <w:sz w:val="20"/>
          <w:szCs w:val="20"/>
        </w:rPr>
        <w:t>EL COMPRADOR</w:t>
      </w:r>
      <w:r w:rsidRPr="004868A3">
        <w:rPr>
          <w:rFonts w:ascii="Arial" w:hAnsi="Arial" w:cs="Arial"/>
          <w:sz w:val="20"/>
          <w:szCs w:val="20"/>
        </w:rPr>
        <w:t xml:space="preserve">”; los comparecientes todos mayores de edad, quienes acreditan su identidad con las cédulas citadas </w:t>
      </w:r>
      <w:r w:rsidR="00632A58" w:rsidRPr="004868A3">
        <w:rPr>
          <w:rFonts w:ascii="Arial" w:hAnsi="Arial" w:cs="Arial"/>
          <w:sz w:val="20"/>
          <w:szCs w:val="20"/>
        </w:rPr>
        <w:t xml:space="preserve">que se han tenido a la vista </w:t>
      </w:r>
      <w:r w:rsidRPr="004868A3">
        <w:rPr>
          <w:rFonts w:ascii="Arial" w:hAnsi="Arial" w:cs="Arial"/>
          <w:sz w:val="20"/>
          <w:szCs w:val="20"/>
        </w:rPr>
        <w:t xml:space="preserve">y exponen: </w:t>
      </w:r>
      <w:r w:rsidRPr="004868A3">
        <w:rPr>
          <w:rFonts w:ascii="Arial" w:hAnsi="Arial" w:cs="Arial"/>
          <w:b/>
          <w:sz w:val="20"/>
          <w:szCs w:val="20"/>
          <w:u w:val="single"/>
        </w:rPr>
        <w:t>PRIMERO</w:t>
      </w:r>
      <w:r w:rsidRPr="004868A3">
        <w:rPr>
          <w:rFonts w:ascii="Arial" w:hAnsi="Arial" w:cs="Arial"/>
          <w:b/>
          <w:sz w:val="20"/>
          <w:szCs w:val="20"/>
        </w:rPr>
        <w:t>:</w:t>
      </w:r>
      <w:r w:rsidR="00B30FDB" w:rsidRPr="004868A3">
        <w:rPr>
          <w:rFonts w:ascii="Arial" w:hAnsi="Arial" w:cs="Arial"/>
          <w:b/>
          <w:sz w:val="20"/>
          <w:szCs w:val="20"/>
        </w:rPr>
        <w:t xml:space="preserve"> INDIVIDUALIZACIÓN DEL INMUEBLE: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="00B30FDB" w:rsidRPr="004868A3">
        <w:rPr>
          <w:rFonts w:ascii="Arial" w:hAnsi="Arial" w:cs="Arial"/>
          <w:sz w:val="20"/>
          <w:szCs w:val="20"/>
        </w:rPr>
        <w:t>D</w:t>
      </w:r>
      <w:r w:rsidRPr="004868A3">
        <w:rPr>
          <w:rFonts w:ascii="Arial" w:hAnsi="Arial" w:cs="Arial"/>
          <w:sz w:val="20"/>
          <w:szCs w:val="20"/>
        </w:rPr>
        <w:t>on</w:t>
      </w:r>
      <w:r w:rsidR="006E470F">
        <w:rPr>
          <w:rFonts w:ascii="Arial" w:hAnsi="Arial" w:cs="Arial"/>
          <w:sz w:val="20"/>
          <w:szCs w:val="20"/>
        </w:rPr>
        <w:t>[a]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>,</w:t>
      </w:r>
      <w:r w:rsidRPr="004868A3">
        <w:rPr>
          <w:rFonts w:ascii="Arial" w:eastAsia="Calibri" w:hAnsi="Arial" w:cs="Arial"/>
          <w:bCs/>
          <w:sz w:val="20"/>
          <w:szCs w:val="20"/>
          <w:lang w:eastAsia="ar-SA"/>
        </w:rPr>
        <w:t xml:space="preserve"> </w:t>
      </w:r>
      <w:r w:rsidR="00B30FDB" w:rsidRPr="004868A3">
        <w:rPr>
          <w:rFonts w:ascii="Arial" w:eastAsia="Calibri" w:hAnsi="Arial" w:cs="Arial"/>
          <w:bCs/>
          <w:sz w:val="20"/>
          <w:szCs w:val="20"/>
          <w:lang w:eastAsia="ar-SA"/>
        </w:rPr>
        <w:t>ya individualizado</w:t>
      </w:r>
      <w:r w:rsidR="006E470F">
        <w:rPr>
          <w:rFonts w:ascii="Arial" w:eastAsia="Calibri" w:hAnsi="Arial" w:cs="Arial"/>
          <w:bCs/>
          <w:sz w:val="20"/>
          <w:szCs w:val="20"/>
          <w:lang w:eastAsia="ar-SA"/>
        </w:rPr>
        <w:t>[a]</w:t>
      </w:r>
      <w:r w:rsidR="00B30FDB" w:rsidRPr="004868A3">
        <w:rPr>
          <w:rFonts w:ascii="Arial" w:eastAsia="Calibri" w:hAnsi="Arial" w:cs="Arial"/>
          <w:bCs/>
          <w:sz w:val="20"/>
          <w:szCs w:val="20"/>
          <w:lang w:eastAsia="ar-SA"/>
        </w:rPr>
        <w:t xml:space="preserve">, </w:t>
      </w:r>
      <w:r w:rsidRPr="004868A3">
        <w:rPr>
          <w:rFonts w:ascii="Arial" w:eastAsia="Calibri" w:hAnsi="Arial" w:cs="Arial"/>
          <w:bCs/>
          <w:sz w:val="20"/>
          <w:szCs w:val="20"/>
          <w:lang w:eastAsia="ar-SA"/>
        </w:rPr>
        <w:t>e</w:t>
      </w:r>
      <w:r w:rsidRPr="004868A3">
        <w:rPr>
          <w:rFonts w:ascii="Arial" w:hAnsi="Arial" w:cs="Arial"/>
          <w:bCs/>
          <w:sz w:val="20"/>
          <w:szCs w:val="20"/>
        </w:rPr>
        <w:t xml:space="preserve">s dueño de la oficina número </w:t>
      </w:r>
      <w:r w:rsidR="00632A58"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 xml:space="preserve"> del cuarto piso del edificio construido en calle Teatinos número trescientos sesenta y tres al trescientos setenta y uno, </w:t>
      </w:r>
      <w:r w:rsidR="001221C1" w:rsidRPr="004868A3">
        <w:rPr>
          <w:rFonts w:ascii="Arial" w:hAnsi="Arial" w:cs="Arial"/>
          <w:bCs/>
          <w:sz w:val="20"/>
          <w:szCs w:val="20"/>
        </w:rPr>
        <w:t>c</w:t>
      </w:r>
      <w:r w:rsidRPr="004868A3">
        <w:rPr>
          <w:rFonts w:ascii="Arial" w:hAnsi="Arial" w:cs="Arial"/>
          <w:bCs/>
          <w:sz w:val="20"/>
          <w:szCs w:val="20"/>
        </w:rPr>
        <w:t xml:space="preserve">omuna </w:t>
      </w:r>
      <w:r w:rsidR="001221C1" w:rsidRPr="004868A3">
        <w:rPr>
          <w:rFonts w:ascii="Arial" w:hAnsi="Arial" w:cs="Arial"/>
          <w:bCs/>
          <w:sz w:val="20"/>
          <w:szCs w:val="20"/>
        </w:rPr>
        <w:t xml:space="preserve">y ciudad </w:t>
      </w:r>
      <w:r w:rsidRPr="004868A3">
        <w:rPr>
          <w:rFonts w:ascii="Arial" w:hAnsi="Arial" w:cs="Arial"/>
          <w:bCs/>
          <w:sz w:val="20"/>
          <w:szCs w:val="20"/>
        </w:rPr>
        <w:t>de Santiago, Región Metropolitana, de acuerdo con el plano agregado al final del registro del mes de Febrero del año 1974, carteles tres al nueve, y</w:t>
      </w:r>
      <w:r w:rsidR="001221C1" w:rsidRPr="004868A3">
        <w:rPr>
          <w:rFonts w:ascii="Arial" w:hAnsi="Arial" w:cs="Arial"/>
          <w:bCs/>
          <w:sz w:val="20"/>
          <w:szCs w:val="20"/>
        </w:rPr>
        <w:t>,</w:t>
      </w:r>
      <w:r w:rsidRPr="004868A3">
        <w:rPr>
          <w:rFonts w:ascii="Arial" w:hAnsi="Arial" w:cs="Arial"/>
          <w:bCs/>
          <w:sz w:val="20"/>
          <w:szCs w:val="20"/>
        </w:rPr>
        <w:t xml:space="preserve"> dueño además de los derechos en proporción al valor de lo adquirido en unión de los otros adquirentes en los bienes comunes, entre los cuales</w:t>
      </w:r>
      <w:r w:rsidR="00632A58" w:rsidRPr="004868A3">
        <w:rPr>
          <w:rFonts w:ascii="Arial" w:hAnsi="Arial" w:cs="Arial"/>
          <w:bCs/>
          <w:sz w:val="20"/>
          <w:szCs w:val="20"/>
        </w:rPr>
        <w:t>,</w:t>
      </w:r>
      <w:r w:rsidRPr="004868A3">
        <w:rPr>
          <w:rFonts w:ascii="Arial" w:hAnsi="Arial" w:cs="Arial"/>
          <w:bCs/>
          <w:sz w:val="20"/>
          <w:szCs w:val="20"/>
        </w:rPr>
        <w:t xml:space="preserve"> se encuentra el terreno, que deslinda: </w:t>
      </w:r>
      <w:r w:rsidR="001221C1" w:rsidRPr="004868A3">
        <w:rPr>
          <w:rFonts w:ascii="Arial" w:hAnsi="Arial" w:cs="Arial"/>
          <w:b/>
          <w:sz w:val="20"/>
          <w:szCs w:val="20"/>
        </w:rPr>
        <w:t>AL</w:t>
      </w:r>
      <w:r w:rsidR="001221C1" w:rsidRPr="004868A3">
        <w:rPr>
          <w:rFonts w:ascii="Arial" w:hAnsi="Arial" w:cs="Arial"/>
          <w:bCs/>
          <w:sz w:val="20"/>
          <w:szCs w:val="20"/>
        </w:rPr>
        <w:t xml:space="preserve"> </w:t>
      </w:r>
      <w:r w:rsidRPr="004868A3">
        <w:rPr>
          <w:rFonts w:ascii="Arial" w:hAnsi="Arial" w:cs="Arial"/>
          <w:b/>
          <w:sz w:val="20"/>
          <w:szCs w:val="20"/>
        </w:rPr>
        <w:t>NORTE</w:t>
      </w:r>
      <w:r w:rsidRPr="004868A3">
        <w:rPr>
          <w:rFonts w:ascii="Arial" w:hAnsi="Arial" w:cs="Arial"/>
          <w:bCs/>
          <w:sz w:val="20"/>
          <w:szCs w:val="20"/>
        </w:rPr>
        <w:t xml:space="preserve">,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="001221C1" w:rsidRPr="004868A3">
        <w:rPr>
          <w:rFonts w:ascii="Arial" w:hAnsi="Arial" w:cs="Arial"/>
          <w:bCs/>
          <w:sz w:val="20"/>
          <w:szCs w:val="20"/>
        </w:rPr>
        <w:t xml:space="preserve">; </w:t>
      </w:r>
      <w:r w:rsidR="001221C1" w:rsidRPr="004868A3">
        <w:rPr>
          <w:rFonts w:ascii="Arial" w:hAnsi="Arial" w:cs="Arial"/>
          <w:b/>
          <w:sz w:val="20"/>
          <w:szCs w:val="20"/>
        </w:rPr>
        <w:t>AL</w:t>
      </w:r>
      <w:r w:rsidRPr="004868A3">
        <w:rPr>
          <w:rFonts w:ascii="Arial" w:hAnsi="Arial" w:cs="Arial"/>
          <w:b/>
          <w:sz w:val="20"/>
          <w:szCs w:val="20"/>
        </w:rPr>
        <w:t xml:space="preserve"> SUR</w:t>
      </w:r>
      <w:r w:rsidRPr="004868A3">
        <w:rPr>
          <w:rFonts w:ascii="Arial" w:hAnsi="Arial" w:cs="Arial"/>
          <w:bCs/>
          <w:sz w:val="20"/>
          <w:szCs w:val="20"/>
        </w:rPr>
        <w:t xml:space="preserve">,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 xml:space="preserve">; </w:t>
      </w:r>
      <w:r w:rsidR="001221C1" w:rsidRPr="004868A3">
        <w:rPr>
          <w:rFonts w:ascii="Arial" w:hAnsi="Arial" w:cs="Arial"/>
          <w:b/>
          <w:sz w:val="20"/>
          <w:szCs w:val="20"/>
        </w:rPr>
        <w:t xml:space="preserve">AL </w:t>
      </w:r>
      <w:r w:rsidRPr="004868A3">
        <w:rPr>
          <w:rFonts w:ascii="Arial" w:hAnsi="Arial" w:cs="Arial"/>
          <w:b/>
          <w:sz w:val="20"/>
          <w:szCs w:val="20"/>
        </w:rPr>
        <w:t>ORIENTE</w:t>
      </w:r>
      <w:r w:rsidRPr="004868A3">
        <w:rPr>
          <w:rFonts w:ascii="Arial" w:hAnsi="Arial" w:cs="Arial"/>
          <w:bCs/>
          <w:sz w:val="20"/>
          <w:szCs w:val="20"/>
        </w:rPr>
        <w:t xml:space="preserve">,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>;</w:t>
      </w:r>
      <w:r w:rsidR="001221C1" w:rsidRPr="004868A3">
        <w:rPr>
          <w:rFonts w:ascii="Arial" w:hAnsi="Arial" w:cs="Arial"/>
          <w:bCs/>
          <w:sz w:val="20"/>
          <w:szCs w:val="20"/>
        </w:rPr>
        <w:t xml:space="preserve"> y,</w:t>
      </w:r>
      <w:r w:rsidRPr="004868A3">
        <w:rPr>
          <w:rFonts w:ascii="Arial" w:hAnsi="Arial" w:cs="Arial"/>
          <w:bCs/>
          <w:sz w:val="20"/>
          <w:szCs w:val="20"/>
        </w:rPr>
        <w:t xml:space="preserve"> </w:t>
      </w:r>
      <w:r w:rsidR="001221C1" w:rsidRPr="004868A3">
        <w:rPr>
          <w:rFonts w:ascii="Arial" w:hAnsi="Arial" w:cs="Arial"/>
          <w:b/>
          <w:sz w:val="20"/>
          <w:szCs w:val="20"/>
        </w:rPr>
        <w:t xml:space="preserve">AL </w:t>
      </w:r>
      <w:r w:rsidRPr="004868A3">
        <w:rPr>
          <w:rFonts w:ascii="Arial" w:hAnsi="Arial" w:cs="Arial"/>
          <w:b/>
          <w:sz w:val="20"/>
          <w:szCs w:val="20"/>
        </w:rPr>
        <w:t>PONIENTE</w:t>
      </w:r>
      <w:r w:rsidRPr="004868A3">
        <w:rPr>
          <w:rFonts w:ascii="Arial" w:hAnsi="Arial" w:cs="Arial"/>
          <w:bCs/>
          <w:sz w:val="20"/>
          <w:szCs w:val="20"/>
        </w:rPr>
        <w:t xml:space="preserve">,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 xml:space="preserve">.- La adquirió por adjudicación en la liquidación de la sociedad conyugal que tenía con doña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 xml:space="preserve">, </w:t>
      </w:r>
      <w:r w:rsidR="00632A58" w:rsidRPr="004868A3">
        <w:rPr>
          <w:rFonts w:ascii="Arial" w:hAnsi="Arial" w:cs="Arial"/>
          <w:bCs/>
          <w:sz w:val="20"/>
          <w:szCs w:val="20"/>
        </w:rPr>
        <w:t xml:space="preserve">chilena, [Profesión u oficio], </w:t>
      </w:r>
      <w:r w:rsidRPr="004868A3">
        <w:rPr>
          <w:rFonts w:ascii="Arial" w:hAnsi="Arial" w:cs="Arial"/>
          <w:bCs/>
          <w:sz w:val="20"/>
          <w:szCs w:val="20"/>
        </w:rPr>
        <w:t xml:space="preserve">de este domicilio, según escritura de fecha </w:t>
      </w:r>
      <w:r w:rsidR="00632A58"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>, otorgada en la notaría de esta ciudad, de doña</w:t>
      </w:r>
      <w:r w:rsidR="00521F26" w:rsidRPr="004868A3">
        <w:rPr>
          <w:rFonts w:ascii="Arial" w:hAnsi="Arial" w:cs="Arial"/>
          <w:bCs/>
          <w:sz w:val="20"/>
          <w:szCs w:val="20"/>
        </w:rPr>
        <w:t xml:space="preserve"> </w:t>
      </w:r>
      <w:r w:rsidR="00521F26" w:rsidRPr="006E470F">
        <w:rPr>
          <w:rFonts w:ascii="Arial" w:hAnsi="Arial" w:cs="Arial"/>
          <w:b/>
          <w:sz w:val="20"/>
          <w:szCs w:val="20"/>
        </w:rPr>
        <w:t>[…]</w:t>
      </w:r>
      <w:r w:rsidR="001221C1" w:rsidRPr="004868A3">
        <w:rPr>
          <w:rFonts w:ascii="Arial" w:hAnsi="Arial" w:cs="Arial"/>
          <w:bCs/>
          <w:sz w:val="20"/>
          <w:szCs w:val="20"/>
        </w:rPr>
        <w:t xml:space="preserve">, anotada bajo el repertorio número </w:t>
      </w:r>
      <w:r w:rsidR="001221C1"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 xml:space="preserve">. </w:t>
      </w:r>
      <w:r w:rsidRPr="004868A3">
        <w:rPr>
          <w:rFonts w:ascii="Arial" w:hAnsi="Arial" w:cs="Arial"/>
          <w:sz w:val="20"/>
          <w:szCs w:val="20"/>
        </w:rPr>
        <w:t xml:space="preserve">El dominio del Inmueble a nombre del </w:t>
      </w:r>
      <w:r w:rsidR="001221C1" w:rsidRPr="004868A3">
        <w:rPr>
          <w:rFonts w:ascii="Arial" w:hAnsi="Arial" w:cs="Arial"/>
          <w:sz w:val="20"/>
          <w:szCs w:val="20"/>
        </w:rPr>
        <w:t>v</w:t>
      </w:r>
      <w:r w:rsidRPr="004868A3">
        <w:rPr>
          <w:rFonts w:ascii="Arial" w:hAnsi="Arial" w:cs="Arial"/>
          <w:sz w:val="20"/>
          <w:szCs w:val="20"/>
        </w:rPr>
        <w:t xml:space="preserve">endedor se encuentra inscrito a fojas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Cs/>
          <w:sz w:val="20"/>
          <w:szCs w:val="20"/>
        </w:rPr>
        <w:t xml:space="preserve"> en el</w:t>
      </w:r>
      <w:r w:rsidRPr="004868A3">
        <w:rPr>
          <w:rFonts w:ascii="Arial" w:hAnsi="Arial" w:cs="Arial"/>
          <w:sz w:val="20"/>
          <w:szCs w:val="20"/>
        </w:rPr>
        <w:t xml:space="preserve"> Registro de Propiedad del conservador de Bienes Raíces de Santiago, correspondiente al Registro de Propiedad del año </w:t>
      </w:r>
      <w:r w:rsidRPr="006E470F">
        <w:rPr>
          <w:rFonts w:ascii="Arial" w:hAnsi="Arial" w:cs="Arial"/>
          <w:b/>
          <w:bCs/>
          <w:sz w:val="20"/>
          <w:szCs w:val="20"/>
        </w:rPr>
        <w:t>[…]</w:t>
      </w:r>
      <w:r w:rsidRPr="004868A3">
        <w:rPr>
          <w:rFonts w:ascii="Arial" w:hAnsi="Arial" w:cs="Arial"/>
          <w:sz w:val="20"/>
          <w:szCs w:val="20"/>
        </w:rPr>
        <w:t xml:space="preserve">. </w:t>
      </w:r>
      <w:r w:rsidR="001221C1" w:rsidRPr="004868A3">
        <w:rPr>
          <w:rFonts w:ascii="Arial" w:hAnsi="Arial" w:cs="Arial"/>
          <w:sz w:val="20"/>
          <w:szCs w:val="20"/>
        </w:rPr>
        <w:t xml:space="preserve">El rol de avalúo para los efectos del pago del impuesto territorial, corresponde al número </w:t>
      </w:r>
      <w:r w:rsidR="001221C1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1221C1" w:rsidRPr="004868A3">
        <w:rPr>
          <w:rFonts w:ascii="Arial" w:hAnsi="Arial" w:cs="Arial"/>
          <w:sz w:val="20"/>
          <w:szCs w:val="20"/>
        </w:rPr>
        <w:t>.-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b/>
          <w:sz w:val="20"/>
          <w:szCs w:val="20"/>
          <w:u w:val="single"/>
        </w:rPr>
        <w:t>SEGUNDO</w:t>
      </w:r>
      <w:r w:rsidRPr="004868A3">
        <w:rPr>
          <w:rFonts w:ascii="Arial" w:hAnsi="Arial" w:cs="Arial"/>
          <w:b/>
          <w:sz w:val="20"/>
          <w:szCs w:val="20"/>
        </w:rPr>
        <w:t>:</w:t>
      </w:r>
      <w:r w:rsidR="00B30FDB" w:rsidRPr="004868A3">
        <w:rPr>
          <w:rFonts w:ascii="Arial" w:hAnsi="Arial" w:cs="Arial"/>
          <w:b/>
          <w:sz w:val="20"/>
          <w:szCs w:val="20"/>
        </w:rPr>
        <w:t xml:space="preserve"> DECLARACIÓN DE VOLUNTAD:</w:t>
      </w:r>
      <w:r w:rsidRPr="004868A3">
        <w:rPr>
          <w:rFonts w:ascii="Arial" w:hAnsi="Arial" w:cs="Arial"/>
          <w:sz w:val="20"/>
          <w:szCs w:val="20"/>
        </w:rPr>
        <w:t xml:space="preserve"> Por el presente instrumento, don</w:t>
      </w:r>
      <w:r w:rsidR="006E470F">
        <w:rPr>
          <w:rFonts w:ascii="Arial" w:hAnsi="Arial" w:cs="Arial"/>
          <w:sz w:val="20"/>
          <w:szCs w:val="20"/>
        </w:rPr>
        <w:t>[a]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/>
          <w:sz w:val="20"/>
          <w:szCs w:val="20"/>
        </w:rPr>
        <w:t xml:space="preserve">, </w:t>
      </w:r>
      <w:r w:rsidRPr="004868A3">
        <w:rPr>
          <w:rFonts w:ascii="Arial" w:hAnsi="Arial" w:cs="Arial"/>
          <w:sz w:val="20"/>
          <w:szCs w:val="20"/>
        </w:rPr>
        <w:t>vende, cede y transfiere a don</w:t>
      </w:r>
      <w:r w:rsidR="006E470F">
        <w:rPr>
          <w:rFonts w:ascii="Arial" w:hAnsi="Arial" w:cs="Arial"/>
          <w:sz w:val="20"/>
          <w:szCs w:val="20"/>
        </w:rPr>
        <w:t>[a]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Pr="006E470F">
        <w:rPr>
          <w:rFonts w:ascii="Arial" w:hAnsi="Arial" w:cs="Arial"/>
          <w:b/>
          <w:sz w:val="20"/>
          <w:szCs w:val="20"/>
        </w:rPr>
        <w:t>[…]</w:t>
      </w:r>
      <w:r w:rsidRPr="004868A3">
        <w:rPr>
          <w:rFonts w:ascii="Arial" w:hAnsi="Arial" w:cs="Arial"/>
          <w:b/>
          <w:sz w:val="20"/>
          <w:szCs w:val="20"/>
        </w:rPr>
        <w:t xml:space="preserve">, </w:t>
      </w:r>
      <w:r w:rsidRPr="004868A3">
        <w:rPr>
          <w:rFonts w:ascii="Arial" w:hAnsi="Arial" w:cs="Arial"/>
          <w:sz w:val="20"/>
          <w:szCs w:val="20"/>
        </w:rPr>
        <w:t>quien compra, acepta y adquiere para sí, el inmueble singularizado en la cláusula primera de este instrumento. Se entienden incorporados en la venta los derechos proporcionales que corresponden a lo adquirido en los bienes comunes, de acuerdo a la Ley número diecinueve mil quinientos treinta y siete</w:t>
      </w:r>
      <w:r w:rsidR="00632A58" w:rsidRPr="004868A3">
        <w:rPr>
          <w:rFonts w:ascii="Arial" w:hAnsi="Arial" w:cs="Arial"/>
          <w:sz w:val="20"/>
          <w:szCs w:val="20"/>
        </w:rPr>
        <w:t xml:space="preserve"> sobre copropiedad o condominios</w:t>
      </w:r>
      <w:r w:rsidR="00B30FDB" w:rsidRPr="004868A3">
        <w:rPr>
          <w:rFonts w:ascii="Arial" w:hAnsi="Arial" w:cs="Arial"/>
          <w:sz w:val="20"/>
          <w:szCs w:val="20"/>
        </w:rPr>
        <w:t>, y sus modificaciones</w:t>
      </w:r>
      <w:r w:rsidRPr="004868A3">
        <w:rPr>
          <w:rFonts w:ascii="Arial" w:hAnsi="Arial" w:cs="Arial"/>
          <w:sz w:val="20"/>
          <w:szCs w:val="20"/>
        </w:rPr>
        <w:t xml:space="preserve"> y</w:t>
      </w:r>
      <w:r w:rsidR="00B30FDB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al Reglamento de Copropiedad Respectivo.</w:t>
      </w:r>
      <w:r w:rsidR="00B30FDB" w:rsidRPr="004868A3">
        <w:rPr>
          <w:rFonts w:ascii="Arial" w:hAnsi="Arial" w:cs="Arial"/>
          <w:sz w:val="20"/>
          <w:szCs w:val="20"/>
        </w:rPr>
        <w:t>-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b/>
          <w:sz w:val="20"/>
          <w:szCs w:val="20"/>
          <w:u w:val="single"/>
        </w:rPr>
        <w:t>TERCERO</w:t>
      </w:r>
      <w:r w:rsidRPr="004868A3">
        <w:rPr>
          <w:rFonts w:ascii="Arial" w:hAnsi="Arial" w:cs="Arial"/>
          <w:b/>
          <w:sz w:val="20"/>
          <w:szCs w:val="20"/>
        </w:rPr>
        <w:t>: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="00B30FDB" w:rsidRPr="004868A3">
        <w:rPr>
          <w:rFonts w:ascii="Arial" w:hAnsi="Arial" w:cs="Arial"/>
          <w:b/>
          <w:bCs/>
          <w:sz w:val="20"/>
          <w:szCs w:val="20"/>
        </w:rPr>
        <w:t>PRECIO DE LA VENTA:</w:t>
      </w:r>
      <w:r w:rsidR="00B30FDB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sz w:val="20"/>
          <w:szCs w:val="20"/>
        </w:rPr>
        <w:t xml:space="preserve">El precio de la </w:t>
      </w:r>
      <w:r w:rsidRPr="004868A3">
        <w:rPr>
          <w:rFonts w:ascii="Arial" w:hAnsi="Arial" w:cs="Arial"/>
          <w:sz w:val="20"/>
          <w:szCs w:val="20"/>
        </w:rPr>
        <w:lastRenderedPageBreak/>
        <w:t>compraventa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es la cantidad de </w:t>
      </w:r>
      <w:r w:rsidR="006E470F">
        <w:rPr>
          <w:rFonts w:ascii="Arial" w:hAnsi="Arial" w:cs="Arial"/>
          <w:b/>
          <w:sz w:val="20"/>
          <w:szCs w:val="20"/>
        </w:rPr>
        <w:t>[…]</w:t>
      </w:r>
      <w:r w:rsidR="00921294" w:rsidRPr="004868A3">
        <w:rPr>
          <w:rFonts w:ascii="Arial" w:hAnsi="Arial" w:cs="Arial"/>
          <w:b/>
          <w:sz w:val="20"/>
          <w:szCs w:val="20"/>
        </w:rPr>
        <w:t xml:space="preserve"> millones de pesos</w:t>
      </w:r>
      <w:r w:rsidR="00921294" w:rsidRPr="004868A3">
        <w:rPr>
          <w:rFonts w:ascii="Arial" w:hAnsi="Arial" w:cs="Arial"/>
          <w:bCs/>
          <w:sz w:val="20"/>
          <w:szCs w:val="20"/>
        </w:rPr>
        <w:t>,</w:t>
      </w:r>
      <w:r w:rsidRPr="004868A3">
        <w:rPr>
          <w:rFonts w:ascii="Arial" w:hAnsi="Arial" w:cs="Arial"/>
          <w:bCs/>
          <w:sz w:val="20"/>
          <w:szCs w:val="20"/>
        </w:rPr>
        <w:t xml:space="preserve"> </w:t>
      </w:r>
      <w:r w:rsidR="00632A58" w:rsidRPr="004868A3">
        <w:rPr>
          <w:rFonts w:ascii="Arial" w:hAnsi="Arial" w:cs="Arial"/>
          <w:sz w:val="20"/>
          <w:szCs w:val="20"/>
        </w:rPr>
        <w:t xml:space="preserve">cifra </w:t>
      </w:r>
      <w:r w:rsidRPr="004868A3">
        <w:rPr>
          <w:rFonts w:ascii="Arial" w:hAnsi="Arial" w:cs="Arial"/>
          <w:sz w:val="20"/>
          <w:szCs w:val="20"/>
        </w:rPr>
        <w:t xml:space="preserve">que el </w:t>
      </w:r>
      <w:r w:rsidR="00921294" w:rsidRPr="004868A3">
        <w:rPr>
          <w:rFonts w:ascii="Arial" w:hAnsi="Arial" w:cs="Arial"/>
          <w:sz w:val="20"/>
          <w:szCs w:val="20"/>
        </w:rPr>
        <w:t>c</w:t>
      </w:r>
      <w:r w:rsidRPr="004868A3">
        <w:rPr>
          <w:rFonts w:ascii="Arial" w:hAnsi="Arial" w:cs="Arial"/>
          <w:sz w:val="20"/>
          <w:szCs w:val="20"/>
        </w:rPr>
        <w:t>omprador paga en este acto, al contado y en dinero</w:t>
      </w:r>
      <w:r w:rsidR="00921294" w:rsidRPr="004868A3">
        <w:rPr>
          <w:rFonts w:ascii="Arial" w:hAnsi="Arial" w:cs="Arial"/>
          <w:sz w:val="20"/>
          <w:szCs w:val="20"/>
        </w:rPr>
        <w:t xml:space="preserve"> en efectivo</w:t>
      </w:r>
      <w:r w:rsidRPr="004868A3">
        <w:rPr>
          <w:rFonts w:ascii="Arial" w:hAnsi="Arial" w:cs="Arial"/>
          <w:sz w:val="20"/>
          <w:szCs w:val="20"/>
        </w:rPr>
        <w:t xml:space="preserve"> al </w:t>
      </w:r>
      <w:r w:rsidR="00921294" w:rsidRPr="004868A3">
        <w:rPr>
          <w:rFonts w:ascii="Arial" w:hAnsi="Arial" w:cs="Arial"/>
          <w:sz w:val="20"/>
          <w:szCs w:val="20"/>
        </w:rPr>
        <w:t>v</w:t>
      </w:r>
      <w:r w:rsidRPr="004868A3">
        <w:rPr>
          <w:rFonts w:ascii="Arial" w:hAnsi="Arial" w:cs="Arial"/>
          <w:sz w:val="20"/>
          <w:szCs w:val="20"/>
        </w:rPr>
        <w:t>endedor, quien declara recibirlo a su entera y total satisfacción</w:t>
      </w:r>
      <w:r w:rsidRPr="004868A3">
        <w:rPr>
          <w:rFonts w:ascii="Arial" w:hAnsi="Arial" w:cs="Arial"/>
          <w:b/>
          <w:sz w:val="20"/>
          <w:szCs w:val="20"/>
          <w:lang w:val="es-ES" w:eastAsia="es-ES"/>
        </w:rPr>
        <w:t xml:space="preserve">, </w:t>
      </w:r>
      <w:r w:rsidR="00921294" w:rsidRPr="004868A3">
        <w:rPr>
          <w:rFonts w:ascii="Arial" w:hAnsi="Arial" w:cs="Arial"/>
          <w:sz w:val="20"/>
          <w:szCs w:val="20"/>
          <w:lang w:val="es-ES" w:eastAsia="es-ES"/>
        </w:rPr>
        <w:t>dándose,</w:t>
      </w:r>
      <w:r w:rsidRPr="004868A3">
        <w:rPr>
          <w:rFonts w:ascii="Arial" w:hAnsi="Arial" w:cs="Arial"/>
          <w:sz w:val="20"/>
          <w:szCs w:val="20"/>
          <w:lang w:val="es-ES" w:eastAsia="es-ES"/>
        </w:rPr>
        <w:t xml:space="preserve"> en consecuencia</w:t>
      </w:r>
      <w:r w:rsidR="00921294" w:rsidRPr="004868A3">
        <w:rPr>
          <w:rFonts w:ascii="Arial" w:hAnsi="Arial" w:cs="Arial"/>
          <w:sz w:val="20"/>
          <w:szCs w:val="20"/>
          <w:lang w:val="es-ES" w:eastAsia="es-ES"/>
        </w:rPr>
        <w:t>,</w:t>
      </w:r>
      <w:r w:rsidRPr="004868A3">
        <w:rPr>
          <w:rFonts w:ascii="Arial" w:hAnsi="Arial" w:cs="Arial"/>
          <w:sz w:val="20"/>
          <w:szCs w:val="20"/>
          <w:lang w:val="es-ES" w:eastAsia="es-ES"/>
        </w:rPr>
        <w:t xml:space="preserve"> por íntegramente pagado el precio. Las partes renuncian a toda acción resolutoria que pudiera emanar del presente contrato.</w:t>
      </w:r>
      <w:r w:rsidR="00921294" w:rsidRPr="004868A3">
        <w:rPr>
          <w:rFonts w:ascii="Arial" w:hAnsi="Arial" w:cs="Arial"/>
          <w:sz w:val="20"/>
          <w:szCs w:val="20"/>
          <w:lang w:val="es-ES" w:eastAsia="es-ES"/>
        </w:rPr>
        <w:t>-</w:t>
      </w:r>
      <w:r w:rsidR="00521F26" w:rsidRPr="004868A3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4868A3">
        <w:rPr>
          <w:rFonts w:ascii="Arial" w:hAnsi="Arial" w:cs="Arial"/>
          <w:b/>
          <w:sz w:val="20"/>
          <w:szCs w:val="20"/>
          <w:u w:val="single"/>
        </w:rPr>
        <w:t>CUARTO</w:t>
      </w:r>
      <w:r w:rsidRPr="004868A3">
        <w:rPr>
          <w:rFonts w:ascii="Arial" w:hAnsi="Arial" w:cs="Arial"/>
          <w:b/>
          <w:sz w:val="20"/>
          <w:szCs w:val="20"/>
        </w:rPr>
        <w:t>: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="00921294" w:rsidRPr="004868A3">
        <w:rPr>
          <w:rFonts w:ascii="Arial" w:hAnsi="Arial" w:cs="Arial"/>
          <w:b/>
          <w:bCs/>
          <w:sz w:val="20"/>
          <w:szCs w:val="20"/>
        </w:rPr>
        <w:t>FORMA DE LA VENTA:</w:t>
      </w:r>
      <w:r w:rsidR="00921294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sz w:val="20"/>
          <w:szCs w:val="20"/>
        </w:rPr>
        <w:t>El Inmueble se vende como especie o cuerpo cierto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en el estado en que se encuentra, con todos sus usos, costumbres, derechos y servidumbres, libre de prohibiciones, gravámenes, embargos, litigios o derechos preferentes de terceros, salvo el Reglamento de Copropiedad respectivo, respondiendo el </w:t>
      </w:r>
      <w:r w:rsidR="00921294" w:rsidRPr="004868A3">
        <w:rPr>
          <w:rFonts w:ascii="Arial" w:hAnsi="Arial" w:cs="Arial"/>
          <w:sz w:val="20"/>
          <w:szCs w:val="20"/>
        </w:rPr>
        <w:t>v</w:t>
      </w:r>
      <w:r w:rsidRPr="004868A3">
        <w:rPr>
          <w:rFonts w:ascii="Arial" w:hAnsi="Arial" w:cs="Arial"/>
          <w:sz w:val="20"/>
          <w:szCs w:val="20"/>
        </w:rPr>
        <w:t>endedor del saneamiento en conformidad a la ley.</w:t>
      </w:r>
      <w:r w:rsidR="00921294" w:rsidRPr="004868A3">
        <w:rPr>
          <w:rFonts w:ascii="Arial" w:hAnsi="Arial" w:cs="Arial"/>
          <w:sz w:val="20"/>
          <w:szCs w:val="20"/>
        </w:rPr>
        <w:t>-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b/>
          <w:sz w:val="20"/>
          <w:szCs w:val="20"/>
          <w:u w:val="single"/>
        </w:rPr>
        <w:t>QUINTO</w:t>
      </w:r>
      <w:r w:rsidRPr="004868A3">
        <w:rPr>
          <w:rFonts w:ascii="Arial" w:hAnsi="Arial" w:cs="Arial"/>
          <w:b/>
          <w:sz w:val="20"/>
          <w:szCs w:val="20"/>
        </w:rPr>
        <w:t xml:space="preserve">: </w:t>
      </w:r>
      <w:r w:rsidR="00521F26" w:rsidRPr="004868A3">
        <w:rPr>
          <w:rFonts w:ascii="Arial" w:hAnsi="Arial" w:cs="Arial"/>
          <w:b/>
          <w:sz w:val="20"/>
          <w:szCs w:val="20"/>
        </w:rPr>
        <w:t xml:space="preserve">ENTREGA </w:t>
      </w:r>
      <w:r w:rsidR="00921294" w:rsidRPr="004868A3">
        <w:rPr>
          <w:rFonts w:ascii="Arial" w:hAnsi="Arial" w:cs="Arial"/>
          <w:b/>
          <w:sz w:val="20"/>
          <w:szCs w:val="20"/>
        </w:rPr>
        <w:t xml:space="preserve">MATERIAL </w:t>
      </w:r>
      <w:r w:rsidR="00521F26" w:rsidRPr="004868A3">
        <w:rPr>
          <w:rFonts w:ascii="Arial" w:hAnsi="Arial" w:cs="Arial"/>
          <w:b/>
          <w:sz w:val="20"/>
          <w:szCs w:val="20"/>
        </w:rPr>
        <w:t>DEL INMUEBLE</w:t>
      </w:r>
      <w:r w:rsidR="00521F26" w:rsidRPr="004868A3">
        <w:rPr>
          <w:rFonts w:ascii="Arial" w:hAnsi="Arial" w:cs="Arial"/>
          <w:sz w:val="20"/>
          <w:szCs w:val="20"/>
        </w:rPr>
        <w:t xml:space="preserve">: </w:t>
      </w:r>
      <w:r w:rsidRPr="004868A3">
        <w:rPr>
          <w:rFonts w:ascii="Arial" w:hAnsi="Arial" w:cs="Arial"/>
          <w:sz w:val="20"/>
          <w:szCs w:val="20"/>
        </w:rPr>
        <w:t>La entrega material del Inmueble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desocupado y libre de ocupantes a cualquier título, </w:t>
      </w:r>
      <w:r w:rsidR="00921294" w:rsidRPr="004868A3">
        <w:rPr>
          <w:rFonts w:ascii="Arial" w:hAnsi="Arial" w:cs="Arial"/>
          <w:sz w:val="20"/>
          <w:szCs w:val="20"/>
        </w:rPr>
        <w:t xml:space="preserve">animales, basuras o escombros, </w:t>
      </w:r>
      <w:r w:rsidRPr="004868A3">
        <w:rPr>
          <w:rFonts w:ascii="Arial" w:hAnsi="Arial" w:cs="Arial"/>
          <w:sz w:val="20"/>
          <w:szCs w:val="20"/>
        </w:rPr>
        <w:t>con sus contribuciones</w:t>
      </w:r>
      <w:r w:rsidR="00921294" w:rsidRPr="004868A3">
        <w:rPr>
          <w:rFonts w:ascii="Arial" w:hAnsi="Arial" w:cs="Arial"/>
          <w:sz w:val="20"/>
          <w:szCs w:val="20"/>
        </w:rPr>
        <w:t xml:space="preserve"> territoriales</w:t>
      </w:r>
      <w:r w:rsidRPr="004868A3">
        <w:rPr>
          <w:rFonts w:ascii="Arial" w:hAnsi="Arial" w:cs="Arial"/>
          <w:sz w:val="20"/>
          <w:szCs w:val="20"/>
        </w:rPr>
        <w:t xml:space="preserve"> de bienes raíces, gastos comunes</w:t>
      </w:r>
      <w:r w:rsidR="00921294" w:rsidRPr="004868A3">
        <w:rPr>
          <w:rFonts w:ascii="Arial" w:hAnsi="Arial" w:cs="Arial"/>
          <w:sz w:val="20"/>
          <w:szCs w:val="20"/>
        </w:rPr>
        <w:t xml:space="preserve"> ordinarios y extraordinarios</w:t>
      </w:r>
      <w:r w:rsidRPr="004868A3">
        <w:rPr>
          <w:rFonts w:ascii="Arial" w:hAnsi="Arial" w:cs="Arial"/>
          <w:sz w:val="20"/>
          <w:szCs w:val="20"/>
        </w:rPr>
        <w:t xml:space="preserve"> y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cuentas de servicios totalmente pagadas, se efect</w:t>
      </w:r>
      <w:r w:rsidR="00632A58" w:rsidRPr="004868A3">
        <w:rPr>
          <w:rFonts w:ascii="Arial" w:hAnsi="Arial" w:cs="Arial"/>
          <w:sz w:val="20"/>
          <w:szCs w:val="20"/>
        </w:rPr>
        <w:t>uará</w:t>
      </w:r>
      <w:r w:rsidRPr="004868A3">
        <w:rPr>
          <w:rFonts w:ascii="Arial" w:hAnsi="Arial" w:cs="Arial"/>
          <w:sz w:val="20"/>
          <w:szCs w:val="20"/>
        </w:rPr>
        <w:t xml:space="preserve"> en forma inmediata</w:t>
      </w:r>
      <w:r w:rsidR="00632A58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una vez inscrito el inmueble a nombre del comprador en el Registro de Propiedad del Conservador de Bienes Raíces de Santiago.</w:t>
      </w:r>
      <w:r w:rsidR="00921294" w:rsidRPr="004868A3">
        <w:rPr>
          <w:rFonts w:ascii="Arial" w:hAnsi="Arial" w:cs="Arial"/>
          <w:sz w:val="20"/>
          <w:szCs w:val="20"/>
        </w:rPr>
        <w:t xml:space="preserve">- </w:t>
      </w:r>
      <w:r w:rsidRPr="004868A3">
        <w:rPr>
          <w:rFonts w:ascii="Arial" w:hAnsi="Arial" w:cs="Arial"/>
          <w:b/>
          <w:sz w:val="20"/>
          <w:szCs w:val="20"/>
          <w:u w:val="single"/>
        </w:rPr>
        <w:t>SEXTO</w:t>
      </w:r>
      <w:r w:rsidRPr="004868A3">
        <w:rPr>
          <w:rFonts w:ascii="Arial" w:hAnsi="Arial" w:cs="Arial"/>
          <w:b/>
          <w:sz w:val="20"/>
          <w:szCs w:val="20"/>
        </w:rPr>
        <w:t>: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b/>
          <w:bCs/>
          <w:sz w:val="20"/>
          <w:szCs w:val="20"/>
        </w:rPr>
        <w:t>FINIQUITO: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sz w:val="20"/>
          <w:szCs w:val="20"/>
        </w:rPr>
        <w:t xml:space="preserve">Las partes dan por cumplida toda promesa de compraventa, oferta de compra o cierre de negocio relativo </w:t>
      </w:r>
      <w:r w:rsidR="00632A58" w:rsidRPr="004868A3">
        <w:rPr>
          <w:rFonts w:ascii="Arial" w:hAnsi="Arial" w:cs="Arial"/>
          <w:sz w:val="20"/>
          <w:szCs w:val="20"/>
        </w:rPr>
        <w:t>al inmueble</w:t>
      </w:r>
      <w:r w:rsidRPr="004868A3">
        <w:rPr>
          <w:rFonts w:ascii="Arial" w:hAnsi="Arial" w:cs="Arial"/>
          <w:sz w:val="20"/>
          <w:szCs w:val="20"/>
        </w:rPr>
        <w:t xml:space="preserve"> objeto del presente contrato, otorgándose a este respecto</w:t>
      </w:r>
      <w:r w:rsidR="00632A58" w:rsidRPr="004868A3">
        <w:rPr>
          <w:rFonts w:ascii="Arial" w:hAnsi="Arial" w:cs="Arial"/>
          <w:sz w:val="20"/>
          <w:szCs w:val="20"/>
        </w:rPr>
        <w:t xml:space="preserve">, </w:t>
      </w:r>
      <w:r w:rsidRPr="004868A3">
        <w:rPr>
          <w:rFonts w:ascii="Arial" w:hAnsi="Arial" w:cs="Arial"/>
          <w:sz w:val="20"/>
          <w:szCs w:val="20"/>
        </w:rPr>
        <w:t>el más amplio, completo, total, definitivo y recíproco finiquito</w:t>
      </w:r>
      <w:r w:rsidR="00921294" w:rsidRPr="004868A3">
        <w:rPr>
          <w:rFonts w:ascii="Arial" w:hAnsi="Arial" w:cs="Arial"/>
          <w:sz w:val="20"/>
          <w:szCs w:val="20"/>
        </w:rPr>
        <w:t>, como también declaran que, toda la publicidad realizada respecto al inmueble en comento, se ha ajustado a la realidad y ha sido veraz</w:t>
      </w:r>
      <w:r w:rsidRPr="004868A3">
        <w:rPr>
          <w:rFonts w:ascii="Arial" w:hAnsi="Arial" w:cs="Arial"/>
          <w:sz w:val="20"/>
          <w:szCs w:val="20"/>
        </w:rPr>
        <w:t>.</w:t>
      </w:r>
      <w:r w:rsidR="00921294" w:rsidRPr="004868A3">
        <w:rPr>
          <w:rFonts w:ascii="Arial" w:hAnsi="Arial" w:cs="Arial"/>
          <w:sz w:val="20"/>
          <w:szCs w:val="20"/>
        </w:rPr>
        <w:t>-</w:t>
      </w:r>
      <w:r w:rsidR="006E470F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b/>
          <w:sz w:val="20"/>
          <w:szCs w:val="20"/>
          <w:u w:val="single"/>
        </w:rPr>
        <w:t>SÉPTIMO</w:t>
      </w:r>
      <w:r w:rsidRPr="004868A3">
        <w:rPr>
          <w:rFonts w:ascii="Arial" w:hAnsi="Arial" w:cs="Arial"/>
          <w:sz w:val="20"/>
          <w:szCs w:val="20"/>
        </w:rPr>
        <w:t xml:space="preserve">: </w:t>
      </w:r>
      <w:r w:rsidR="00521F26" w:rsidRPr="004868A3">
        <w:rPr>
          <w:rFonts w:ascii="Arial" w:hAnsi="Arial" w:cs="Arial"/>
          <w:b/>
          <w:bCs/>
          <w:sz w:val="20"/>
          <w:szCs w:val="20"/>
        </w:rPr>
        <w:t>AUTENTICIDAD DE LA DOCUMENTACIÓN: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sz w:val="20"/>
          <w:szCs w:val="20"/>
        </w:rPr>
        <w:t xml:space="preserve">El </w:t>
      </w:r>
      <w:r w:rsidR="00921294" w:rsidRPr="004868A3">
        <w:rPr>
          <w:rFonts w:ascii="Arial" w:hAnsi="Arial" w:cs="Arial"/>
          <w:sz w:val="20"/>
          <w:szCs w:val="20"/>
        </w:rPr>
        <w:t>v</w:t>
      </w:r>
      <w:r w:rsidRPr="004868A3">
        <w:rPr>
          <w:rFonts w:ascii="Arial" w:hAnsi="Arial" w:cs="Arial"/>
          <w:sz w:val="20"/>
          <w:szCs w:val="20"/>
        </w:rPr>
        <w:t xml:space="preserve">endedor declara y garantiza que toda la documentación entregada a don </w:t>
      </w:r>
      <w:r w:rsidRPr="006E470F">
        <w:rPr>
          <w:rFonts w:ascii="Arial" w:hAnsi="Arial" w:cs="Arial"/>
          <w:b/>
          <w:bCs/>
          <w:sz w:val="20"/>
          <w:szCs w:val="20"/>
        </w:rPr>
        <w:t>[…]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para los efectos de elaborar el </w:t>
      </w:r>
      <w:r w:rsidR="00921294" w:rsidRPr="004868A3">
        <w:rPr>
          <w:rFonts w:ascii="Arial" w:hAnsi="Arial" w:cs="Arial"/>
          <w:sz w:val="20"/>
          <w:szCs w:val="20"/>
        </w:rPr>
        <w:t>respectivo estudio de títulos e informe en Derecho</w:t>
      </w:r>
      <w:r w:rsidR="00632A58" w:rsidRPr="004868A3">
        <w:rPr>
          <w:rFonts w:ascii="Arial" w:hAnsi="Arial" w:cs="Arial"/>
          <w:sz w:val="20"/>
          <w:szCs w:val="20"/>
        </w:rPr>
        <w:t xml:space="preserve"> efectuado por un abogado</w:t>
      </w:r>
      <w:r w:rsidR="00921294" w:rsidRPr="004868A3">
        <w:rPr>
          <w:rFonts w:ascii="Arial" w:hAnsi="Arial" w:cs="Arial"/>
          <w:sz w:val="20"/>
          <w:szCs w:val="20"/>
        </w:rPr>
        <w:t xml:space="preserve"> y, </w:t>
      </w:r>
      <w:r w:rsidR="00632A58" w:rsidRPr="004868A3">
        <w:rPr>
          <w:rFonts w:ascii="Arial" w:hAnsi="Arial" w:cs="Arial"/>
          <w:sz w:val="20"/>
          <w:szCs w:val="20"/>
        </w:rPr>
        <w:t>para la redacción d</w:t>
      </w:r>
      <w:r w:rsidR="00921294" w:rsidRPr="004868A3">
        <w:rPr>
          <w:rFonts w:ascii="Arial" w:hAnsi="Arial" w:cs="Arial"/>
          <w:sz w:val="20"/>
          <w:szCs w:val="20"/>
        </w:rPr>
        <w:t xml:space="preserve">el </w:t>
      </w:r>
      <w:r w:rsidRPr="004868A3">
        <w:rPr>
          <w:rFonts w:ascii="Arial" w:hAnsi="Arial" w:cs="Arial"/>
          <w:sz w:val="20"/>
          <w:szCs w:val="20"/>
        </w:rPr>
        <w:t>presente contrato, refleja adecuada y fidedignamente</w:t>
      </w:r>
      <w:r w:rsidR="00632A58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toda la información requerida, por tanto, asume la total responsabilidad de que se trata de una información veraz, confiable, completa, exacta y actualmente vigente. En mérito de lo anterior, renuncia a toda acción administrativa, judicial o de cualquier otra índole que le pudiere asistir para alegar la nulidad del contrato, en forma parcial o total.</w:t>
      </w:r>
      <w:r w:rsidR="00921294" w:rsidRPr="004868A3">
        <w:rPr>
          <w:rFonts w:ascii="Arial" w:hAnsi="Arial" w:cs="Arial"/>
          <w:sz w:val="20"/>
          <w:szCs w:val="20"/>
        </w:rPr>
        <w:t>-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b/>
          <w:sz w:val="20"/>
          <w:szCs w:val="20"/>
          <w:u w:val="single"/>
        </w:rPr>
        <w:t>OCTAVO:</w:t>
      </w:r>
      <w:r w:rsidR="00521F26" w:rsidRPr="004868A3">
        <w:rPr>
          <w:rFonts w:ascii="Arial" w:hAnsi="Arial" w:cs="Arial"/>
          <w:b/>
          <w:sz w:val="20"/>
          <w:szCs w:val="20"/>
        </w:rPr>
        <w:t xml:space="preserve"> RECONOCIMIENTO DE LA INTERMEDIACIÓN INMOBILIARIA: </w:t>
      </w:r>
      <w:r w:rsidR="00521F26" w:rsidRPr="004868A3">
        <w:rPr>
          <w:rFonts w:ascii="Arial" w:hAnsi="Arial" w:cs="Arial"/>
          <w:sz w:val="20"/>
          <w:szCs w:val="20"/>
        </w:rPr>
        <w:t>El vendedor y el comprador reconocen en este acto que, don</w:t>
      </w:r>
      <w:r w:rsidR="006E470F">
        <w:rPr>
          <w:rFonts w:ascii="Arial" w:hAnsi="Arial" w:cs="Arial"/>
          <w:sz w:val="20"/>
          <w:szCs w:val="20"/>
        </w:rPr>
        <w:t>[a]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="006E470F">
        <w:rPr>
          <w:rFonts w:ascii="Arial" w:hAnsi="Arial" w:cs="Arial"/>
          <w:b/>
          <w:bCs/>
          <w:sz w:val="20"/>
          <w:szCs w:val="20"/>
        </w:rPr>
        <w:t>[…]</w:t>
      </w:r>
      <w:r w:rsidR="00521F26" w:rsidRPr="004868A3">
        <w:rPr>
          <w:rFonts w:ascii="Arial" w:hAnsi="Arial" w:cs="Arial"/>
          <w:sz w:val="20"/>
          <w:szCs w:val="20"/>
        </w:rPr>
        <w:t xml:space="preserve">, </w:t>
      </w:r>
      <w:r w:rsidR="00632A58" w:rsidRPr="004868A3">
        <w:rPr>
          <w:rFonts w:ascii="Arial" w:hAnsi="Arial" w:cs="Arial"/>
          <w:sz w:val="20"/>
          <w:szCs w:val="20"/>
        </w:rPr>
        <w:t>chileno</w:t>
      </w:r>
      <w:r w:rsidR="006E470F">
        <w:rPr>
          <w:rFonts w:ascii="Arial" w:hAnsi="Arial" w:cs="Arial"/>
          <w:sz w:val="20"/>
          <w:szCs w:val="20"/>
        </w:rPr>
        <w:t>[a]</w:t>
      </w:r>
      <w:r w:rsidR="00632A58" w:rsidRPr="004868A3">
        <w:rPr>
          <w:rFonts w:ascii="Arial" w:hAnsi="Arial" w:cs="Arial"/>
          <w:sz w:val="20"/>
          <w:szCs w:val="20"/>
        </w:rPr>
        <w:t>,</w:t>
      </w:r>
      <w:r w:rsidR="006E470F">
        <w:rPr>
          <w:rFonts w:ascii="Arial" w:hAnsi="Arial" w:cs="Arial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sz w:val="20"/>
          <w:szCs w:val="20"/>
        </w:rPr>
        <w:t xml:space="preserve">corredor de propiedades, cédula de identidad y Rol Único Tributario N° </w:t>
      </w:r>
      <w:r w:rsidR="00521F26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521F26" w:rsidRPr="004868A3">
        <w:rPr>
          <w:rFonts w:ascii="Arial" w:hAnsi="Arial" w:cs="Arial"/>
          <w:sz w:val="20"/>
          <w:szCs w:val="20"/>
        </w:rPr>
        <w:t xml:space="preserve">, con domicilio en </w:t>
      </w:r>
      <w:r w:rsidR="00521F26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521F26" w:rsidRPr="004868A3">
        <w:rPr>
          <w:rFonts w:ascii="Arial" w:hAnsi="Arial" w:cs="Arial"/>
          <w:sz w:val="20"/>
          <w:szCs w:val="20"/>
        </w:rPr>
        <w:t>, ha intermediado en la presente operación inmobiliaria respecto del inmueble ubicado en […]</w:t>
      </w:r>
      <w:r w:rsidR="00921294" w:rsidRPr="004868A3">
        <w:rPr>
          <w:rFonts w:ascii="Arial" w:hAnsi="Arial" w:cs="Arial"/>
          <w:sz w:val="20"/>
          <w:szCs w:val="20"/>
        </w:rPr>
        <w:t xml:space="preserve">, comuna y ciudad de </w:t>
      </w:r>
      <w:r w:rsidR="006E470F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Región </w:t>
      </w:r>
      <w:r w:rsidR="006E470F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521F26" w:rsidRPr="006E470F">
        <w:rPr>
          <w:rFonts w:ascii="Arial" w:hAnsi="Arial" w:cs="Arial"/>
          <w:b/>
          <w:bCs/>
          <w:sz w:val="20"/>
          <w:szCs w:val="20"/>
        </w:rPr>
        <w:t>.</w:t>
      </w:r>
      <w:r w:rsidR="006E470F">
        <w:rPr>
          <w:rFonts w:ascii="Arial" w:hAnsi="Arial" w:cs="Arial"/>
          <w:bCs/>
          <w:sz w:val="20"/>
          <w:szCs w:val="20"/>
        </w:rPr>
        <w:t xml:space="preserve">- </w:t>
      </w:r>
      <w:r w:rsidR="006E470F">
        <w:rPr>
          <w:rFonts w:ascii="Arial" w:hAnsi="Arial" w:cs="Arial"/>
          <w:b/>
          <w:sz w:val="20"/>
          <w:szCs w:val="20"/>
          <w:u w:val="single"/>
        </w:rPr>
        <w:t>NOVENO</w:t>
      </w:r>
      <w:r w:rsidR="00521F26" w:rsidRPr="004868A3">
        <w:rPr>
          <w:rFonts w:ascii="Arial" w:hAnsi="Arial" w:cs="Arial"/>
          <w:b/>
          <w:sz w:val="20"/>
          <w:szCs w:val="20"/>
          <w:u w:val="single"/>
        </w:rPr>
        <w:t>:</w:t>
      </w:r>
      <w:r w:rsidR="00521F26" w:rsidRPr="004868A3">
        <w:rPr>
          <w:rFonts w:ascii="Book Antiqua" w:hAnsi="Book Antiqua" w:cs="Arial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b/>
          <w:sz w:val="20"/>
          <w:szCs w:val="20"/>
        </w:rPr>
        <w:t xml:space="preserve"> HONORARIOS GESTIÓN INMOBILIARIA:</w:t>
      </w:r>
      <w:r w:rsidR="00521F26" w:rsidRPr="004868A3">
        <w:rPr>
          <w:rFonts w:ascii="Arial" w:hAnsi="Arial" w:cs="Arial"/>
          <w:sz w:val="20"/>
          <w:szCs w:val="20"/>
        </w:rPr>
        <w:t xml:space="preserve"> Los honorarios del</w:t>
      </w:r>
      <w:r w:rsidR="006E470F">
        <w:rPr>
          <w:rFonts w:ascii="Arial" w:hAnsi="Arial" w:cs="Arial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sz w:val="20"/>
          <w:szCs w:val="20"/>
        </w:rPr>
        <w:t>corredor de propiedades don</w:t>
      </w:r>
      <w:r w:rsidR="006E470F">
        <w:rPr>
          <w:rFonts w:ascii="Arial" w:hAnsi="Arial" w:cs="Arial"/>
          <w:sz w:val="20"/>
          <w:szCs w:val="20"/>
        </w:rPr>
        <w:t xml:space="preserve">[a] </w:t>
      </w:r>
      <w:r w:rsidR="006E470F" w:rsidRPr="006E470F">
        <w:rPr>
          <w:rFonts w:ascii="Arial" w:hAnsi="Arial" w:cs="Arial"/>
          <w:b/>
          <w:bCs/>
          <w:sz w:val="20"/>
          <w:szCs w:val="20"/>
        </w:rPr>
        <w:t xml:space="preserve">[…] </w:t>
      </w:r>
      <w:r w:rsidR="00521F26" w:rsidRPr="006E470F">
        <w:rPr>
          <w:rFonts w:ascii="Arial" w:hAnsi="Arial" w:cs="Arial"/>
          <w:b/>
          <w:bCs/>
          <w:sz w:val="20"/>
          <w:szCs w:val="20"/>
        </w:rPr>
        <w:t xml:space="preserve"> </w:t>
      </w:r>
      <w:r w:rsidR="00921294" w:rsidRPr="004868A3">
        <w:rPr>
          <w:rFonts w:ascii="Arial" w:hAnsi="Arial" w:cs="Arial"/>
          <w:sz w:val="20"/>
          <w:szCs w:val="20"/>
        </w:rPr>
        <w:t>ya individualizado</w:t>
      </w:r>
      <w:r w:rsidR="00521F26" w:rsidRPr="004868A3">
        <w:rPr>
          <w:rFonts w:ascii="Arial" w:hAnsi="Arial" w:cs="Arial"/>
          <w:sz w:val="20"/>
          <w:szCs w:val="20"/>
        </w:rPr>
        <w:t xml:space="preserve">, referentes a la presente gestión inmobiliaria, corresponden al dos por ciento del precio de esta compraventa más impuesto del </w:t>
      </w:r>
      <w:r w:rsidR="00921294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521F26" w:rsidRPr="006E470F">
        <w:rPr>
          <w:rFonts w:ascii="Arial" w:hAnsi="Arial" w:cs="Arial"/>
          <w:b/>
          <w:bCs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sz w:val="20"/>
          <w:szCs w:val="20"/>
        </w:rPr>
        <w:t xml:space="preserve">por ciento, de acuerdo a información entregada en la respectiva orden de visita </w:t>
      </w:r>
      <w:r w:rsidR="00632A58" w:rsidRPr="004868A3">
        <w:rPr>
          <w:rFonts w:ascii="Arial" w:hAnsi="Arial" w:cs="Arial"/>
          <w:sz w:val="20"/>
          <w:szCs w:val="20"/>
        </w:rPr>
        <w:t xml:space="preserve">y autorización de venta </w:t>
      </w:r>
      <w:r w:rsidR="00521F26" w:rsidRPr="004868A3">
        <w:rPr>
          <w:rFonts w:ascii="Arial" w:hAnsi="Arial" w:cs="Arial"/>
          <w:sz w:val="20"/>
          <w:szCs w:val="20"/>
        </w:rPr>
        <w:t>e</w:t>
      </w:r>
      <w:r w:rsidR="00632A58" w:rsidRPr="004868A3">
        <w:rPr>
          <w:rFonts w:ascii="Arial" w:hAnsi="Arial" w:cs="Arial"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indicada en la promesa de compraventa suscrita, suma que asciende a </w:t>
      </w:r>
      <w:r w:rsidR="00921294" w:rsidRPr="004868A3">
        <w:rPr>
          <w:rFonts w:ascii="Arial" w:hAnsi="Arial" w:cs="Arial"/>
          <w:sz w:val="20"/>
          <w:szCs w:val="20"/>
        </w:rPr>
        <w:t xml:space="preserve">$ </w:t>
      </w:r>
      <w:r w:rsidR="00521F26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921294" w:rsidRPr="006E470F">
        <w:rPr>
          <w:rFonts w:ascii="Arial" w:hAnsi="Arial" w:cs="Arial"/>
          <w:b/>
          <w:bCs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que serán pagados por cada una de las partes a título de corretaje, esto es, por el promitente comprador y </w:t>
      </w:r>
      <w:r w:rsidR="00921294" w:rsidRPr="004868A3">
        <w:rPr>
          <w:rFonts w:ascii="Arial" w:hAnsi="Arial" w:cs="Arial"/>
          <w:sz w:val="20"/>
          <w:szCs w:val="20"/>
        </w:rPr>
        <w:t xml:space="preserve">por el </w:t>
      </w:r>
      <w:r w:rsidR="00521F26" w:rsidRPr="004868A3">
        <w:rPr>
          <w:rFonts w:ascii="Arial" w:hAnsi="Arial" w:cs="Arial"/>
          <w:sz w:val="20"/>
          <w:szCs w:val="20"/>
        </w:rPr>
        <w:t xml:space="preserve">promitente vendedor, respectivamente, al momento en que se transfiera el dominio del inmueble intermediado ante el Conservador de Bienes Raíces </w:t>
      </w:r>
      <w:r w:rsidR="00921294" w:rsidRPr="004868A3">
        <w:rPr>
          <w:rFonts w:ascii="Arial" w:hAnsi="Arial" w:cs="Arial"/>
          <w:sz w:val="20"/>
          <w:szCs w:val="20"/>
        </w:rPr>
        <w:t>de Santiago</w:t>
      </w:r>
      <w:r w:rsidR="00521F26" w:rsidRPr="004868A3">
        <w:rPr>
          <w:rFonts w:ascii="Arial" w:hAnsi="Arial" w:cs="Arial"/>
          <w:sz w:val="20"/>
          <w:szCs w:val="20"/>
        </w:rPr>
        <w:t>; habiéndose dejado cheque</w:t>
      </w:r>
      <w:r w:rsidR="00632A58" w:rsidRPr="004868A3">
        <w:rPr>
          <w:rFonts w:ascii="Arial" w:hAnsi="Arial" w:cs="Arial"/>
          <w:sz w:val="20"/>
          <w:szCs w:val="20"/>
        </w:rPr>
        <w:t>s</w:t>
      </w:r>
      <w:r w:rsidR="00521F26" w:rsidRPr="004868A3">
        <w:rPr>
          <w:rFonts w:ascii="Arial" w:hAnsi="Arial" w:cs="Arial"/>
          <w:sz w:val="20"/>
          <w:szCs w:val="20"/>
        </w:rPr>
        <w:t xml:space="preserve"> nominativo</w:t>
      </w:r>
      <w:r w:rsidR="00632A58" w:rsidRPr="004868A3">
        <w:rPr>
          <w:rFonts w:ascii="Arial" w:hAnsi="Arial" w:cs="Arial"/>
          <w:sz w:val="20"/>
          <w:szCs w:val="20"/>
        </w:rPr>
        <w:t>s</w:t>
      </w:r>
      <w:r w:rsidR="00521F26" w:rsidRPr="004868A3">
        <w:rPr>
          <w:rFonts w:ascii="Arial" w:hAnsi="Arial" w:cs="Arial"/>
          <w:sz w:val="20"/>
          <w:szCs w:val="20"/>
        </w:rPr>
        <w:t xml:space="preserve"> y cruzado</w:t>
      </w:r>
      <w:r w:rsidR="00632A58" w:rsidRPr="004868A3">
        <w:rPr>
          <w:rFonts w:ascii="Arial" w:hAnsi="Arial" w:cs="Arial"/>
          <w:sz w:val="20"/>
          <w:szCs w:val="20"/>
        </w:rPr>
        <w:t>s</w:t>
      </w:r>
      <w:r w:rsidR="00521F26" w:rsidRPr="004868A3">
        <w:rPr>
          <w:rFonts w:ascii="Arial" w:hAnsi="Arial" w:cs="Arial"/>
          <w:sz w:val="20"/>
          <w:szCs w:val="20"/>
        </w:rPr>
        <w:t xml:space="preserve"> sin fecha, en custodia y con instrucciones ante </w:t>
      </w:r>
      <w:r w:rsidR="00632A58" w:rsidRPr="004868A3">
        <w:rPr>
          <w:rFonts w:ascii="Arial" w:hAnsi="Arial" w:cs="Arial"/>
          <w:sz w:val="20"/>
          <w:szCs w:val="20"/>
        </w:rPr>
        <w:t xml:space="preserve">este </w:t>
      </w:r>
      <w:r w:rsidR="00521F26" w:rsidRPr="004868A3">
        <w:rPr>
          <w:rFonts w:ascii="Arial" w:hAnsi="Arial" w:cs="Arial"/>
          <w:sz w:val="20"/>
          <w:szCs w:val="20"/>
        </w:rPr>
        <w:t xml:space="preserve">Notario </w:t>
      </w:r>
      <w:r w:rsidR="00521F26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521F26" w:rsidRPr="004868A3">
        <w:rPr>
          <w:rFonts w:ascii="Arial" w:hAnsi="Arial" w:cs="Arial"/>
          <w:sz w:val="20"/>
          <w:szCs w:val="20"/>
        </w:rPr>
        <w:t xml:space="preserve"> con </w:t>
      </w:r>
      <w:r w:rsidR="00632A58" w:rsidRPr="004868A3">
        <w:rPr>
          <w:rFonts w:ascii="Arial" w:hAnsi="Arial" w:cs="Arial"/>
          <w:sz w:val="20"/>
          <w:szCs w:val="20"/>
        </w:rPr>
        <w:t xml:space="preserve">esta misma </w:t>
      </w:r>
      <w:r w:rsidR="00521F26" w:rsidRPr="004868A3">
        <w:rPr>
          <w:rFonts w:ascii="Arial" w:hAnsi="Arial" w:cs="Arial"/>
          <w:sz w:val="20"/>
          <w:szCs w:val="20"/>
        </w:rPr>
        <w:t xml:space="preserve">fecha </w:t>
      </w:r>
      <w:r w:rsidR="00521F26" w:rsidRPr="006E470F">
        <w:rPr>
          <w:rFonts w:ascii="Arial" w:hAnsi="Arial" w:cs="Arial"/>
          <w:b/>
          <w:bCs/>
          <w:sz w:val="20"/>
          <w:szCs w:val="20"/>
        </w:rPr>
        <w:t>[…]</w:t>
      </w:r>
      <w:r w:rsidR="00521F26" w:rsidRPr="004868A3">
        <w:rPr>
          <w:rFonts w:ascii="Arial" w:hAnsi="Arial" w:cs="Arial"/>
          <w:sz w:val="20"/>
          <w:szCs w:val="20"/>
        </w:rPr>
        <w:t xml:space="preserve"> para ser retirado en la época en que el bien raíz objeto de este instrumento, esté inscrito a nombre de </w:t>
      </w:r>
      <w:r w:rsidR="00521F26" w:rsidRPr="004868A3">
        <w:rPr>
          <w:rFonts w:ascii="Arial" w:hAnsi="Arial" w:cs="Arial"/>
          <w:b/>
          <w:sz w:val="20"/>
          <w:szCs w:val="20"/>
        </w:rPr>
        <w:t>EL COMPRADOR</w:t>
      </w:r>
      <w:r w:rsidR="00521F26" w:rsidRPr="004868A3">
        <w:rPr>
          <w:rFonts w:ascii="Arial" w:hAnsi="Arial" w:cs="Arial"/>
          <w:sz w:val="20"/>
          <w:szCs w:val="20"/>
        </w:rPr>
        <w:t>, lo cual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se acreditará mediante la presentación de una copia de inscripción, conjuntamente con un certificado de dominio vigente, hipotecas, gravámenes y prohibiciones de enajenar, emitido por el competente Conservador.</w:t>
      </w:r>
      <w:r w:rsidR="00921294" w:rsidRPr="004868A3">
        <w:rPr>
          <w:rFonts w:ascii="Arial" w:hAnsi="Arial" w:cs="Arial"/>
          <w:sz w:val="20"/>
          <w:szCs w:val="20"/>
        </w:rPr>
        <w:t xml:space="preserve">- </w:t>
      </w:r>
      <w:r w:rsidR="00521F26" w:rsidRPr="004868A3">
        <w:rPr>
          <w:rFonts w:ascii="Arial" w:hAnsi="Arial" w:cs="Arial"/>
          <w:b/>
          <w:bCs/>
          <w:sz w:val="20"/>
          <w:szCs w:val="20"/>
          <w:u w:val="single"/>
        </w:rPr>
        <w:t>DÉCIMO</w:t>
      </w:r>
      <w:r w:rsidR="00521F26" w:rsidRPr="004868A3">
        <w:rPr>
          <w:rFonts w:ascii="Arial" w:hAnsi="Arial" w:cs="Arial"/>
          <w:sz w:val="20"/>
          <w:szCs w:val="20"/>
        </w:rPr>
        <w:t xml:space="preserve">: </w:t>
      </w:r>
      <w:r w:rsidR="00521F26" w:rsidRPr="004868A3">
        <w:rPr>
          <w:rFonts w:ascii="Arial" w:hAnsi="Arial" w:cs="Arial"/>
          <w:b/>
          <w:sz w:val="20"/>
          <w:szCs w:val="20"/>
        </w:rPr>
        <w:t>AUTORIZACIÓN PARA UTILIZAR INFORMACIÓN:</w:t>
      </w:r>
      <w:r w:rsidR="00521F26" w:rsidRPr="004868A3">
        <w:rPr>
          <w:rFonts w:ascii="Arial" w:hAnsi="Arial" w:cs="Arial"/>
          <w:sz w:val="20"/>
          <w:szCs w:val="20"/>
        </w:rPr>
        <w:t xml:space="preserve"> Para el caso del retardo en el pago de los honorarios convenidos por las partes y el corredor de propiedades o</w:t>
      </w:r>
      <w:r w:rsidR="00632A58" w:rsidRPr="004868A3">
        <w:rPr>
          <w:rFonts w:ascii="Arial" w:hAnsi="Arial" w:cs="Arial"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el incumplimiento total o parcial de esta obligación, el corredor podrá informar a las bases de datos públicas tal circunstancia, otorgando las partes en este acto su aprobación expresa para ello, dando cumplimiento</w:t>
      </w:r>
      <w:r w:rsidR="00632A58" w:rsidRPr="004868A3">
        <w:rPr>
          <w:rFonts w:ascii="Arial" w:hAnsi="Arial" w:cs="Arial"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en consecuencia</w:t>
      </w:r>
      <w:r w:rsidR="00632A58" w:rsidRPr="004868A3">
        <w:rPr>
          <w:rFonts w:ascii="Arial" w:hAnsi="Arial" w:cs="Arial"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con las prescripciones de la ley </w:t>
      </w:r>
      <w:r w:rsidR="00921294" w:rsidRPr="004868A3">
        <w:rPr>
          <w:rFonts w:ascii="Arial" w:hAnsi="Arial" w:cs="Arial"/>
          <w:sz w:val="20"/>
          <w:szCs w:val="20"/>
        </w:rPr>
        <w:t xml:space="preserve">número diecinueve mil seiscientos veintiocho, </w:t>
      </w:r>
      <w:r w:rsidR="00521F26" w:rsidRPr="004868A3">
        <w:rPr>
          <w:rFonts w:ascii="Arial" w:hAnsi="Arial" w:cs="Arial"/>
          <w:sz w:val="20"/>
          <w:szCs w:val="20"/>
        </w:rPr>
        <w:t xml:space="preserve">sobre protección de datos de carácter personal.- </w:t>
      </w:r>
      <w:r w:rsidR="00521F26" w:rsidRPr="004868A3">
        <w:rPr>
          <w:rFonts w:ascii="Arial" w:hAnsi="Arial" w:cs="Arial"/>
          <w:b/>
          <w:bCs/>
          <w:sz w:val="20"/>
          <w:szCs w:val="20"/>
          <w:u w:val="single"/>
        </w:rPr>
        <w:t xml:space="preserve">DÉCIMO </w:t>
      </w:r>
      <w:r w:rsidR="006E470F">
        <w:rPr>
          <w:rFonts w:ascii="Arial" w:hAnsi="Arial" w:cs="Arial"/>
          <w:b/>
          <w:bCs/>
          <w:sz w:val="20"/>
          <w:szCs w:val="20"/>
          <w:u w:val="single"/>
        </w:rPr>
        <w:t>PRIMERO</w:t>
      </w:r>
      <w:r w:rsidR="00521F26" w:rsidRPr="004868A3">
        <w:rPr>
          <w:rFonts w:ascii="Arial" w:hAnsi="Arial" w:cs="Arial"/>
          <w:b/>
          <w:bCs/>
          <w:sz w:val="20"/>
          <w:szCs w:val="20"/>
        </w:rPr>
        <w:t>: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b/>
          <w:sz w:val="20"/>
          <w:szCs w:val="20"/>
        </w:rPr>
        <w:t>MULTA POR NO PAGO DE LOS HONORARIOS</w:t>
      </w:r>
      <w:r w:rsidR="00521F26" w:rsidRPr="004868A3">
        <w:rPr>
          <w:rFonts w:ascii="Arial" w:hAnsi="Arial" w:cs="Arial"/>
          <w:b/>
          <w:bCs/>
          <w:sz w:val="20"/>
          <w:szCs w:val="20"/>
        </w:rPr>
        <w:t>:</w:t>
      </w:r>
      <w:r w:rsidR="00521F26" w:rsidRPr="004868A3">
        <w:rPr>
          <w:rFonts w:ascii="Arial" w:hAnsi="Arial" w:cs="Arial"/>
          <w:sz w:val="20"/>
          <w:szCs w:val="20"/>
        </w:rPr>
        <w:t xml:space="preserve"> Para el caso que las partes contratantes, en la época y forma señalada en este contrato, no pagare la suma de dinero correspondiente a los honorarios pactados con el corredor de propiedades acordada por la intermediación inmobiliaria, deberá pagar una multa, a más de los honorarios señalados, equivalente a un cien por ciento de aquella.- </w:t>
      </w:r>
      <w:r w:rsidR="00521F26" w:rsidRPr="004868A3">
        <w:rPr>
          <w:rFonts w:ascii="Arial" w:hAnsi="Arial" w:cs="Arial"/>
          <w:b/>
          <w:bCs/>
          <w:sz w:val="20"/>
          <w:szCs w:val="20"/>
          <w:u w:val="single"/>
        </w:rPr>
        <w:t xml:space="preserve">DÉCIMO </w:t>
      </w:r>
      <w:r w:rsidR="006E470F">
        <w:rPr>
          <w:rFonts w:ascii="Arial" w:hAnsi="Arial" w:cs="Arial"/>
          <w:b/>
          <w:bCs/>
          <w:sz w:val="20"/>
          <w:szCs w:val="20"/>
          <w:u w:val="single"/>
        </w:rPr>
        <w:t>SEGUNDO</w:t>
      </w:r>
      <w:r w:rsidR="00521F26" w:rsidRPr="004868A3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521F26" w:rsidRPr="004868A3">
        <w:rPr>
          <w:rFonts w:ascii="Arial" w:hAnsi="Arial" w:cs="Arial"/>
          <w:b/>
          <w:bCs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b/>
          <w:sz w:val="20"/>
          <w:szCs w:val="20"/>
        </w:rPr>
        <w:t xml:space="preserve">DESISTIMIENTO DE LA COMPRAVENTA </w:t>
      </w:r>
      <w:r w:rsidR="00521F26" w:rsidRPr="004868A3">
        <w:rPr>
          <w:rFonts w:ascii="Arial" w:hAnsi="Arial" w:cs="Arial"/>
          <w:b/>
          <w:sz w:val="20"/>
          <w:szCs w:val="20"/>
        </w:rPr>
        <w:lastRenderedPageBreak/>
        <w:t xml:space="preserve">Y HONORARIOS: </w:t>
      </w:r>
      <w:r w:rsidR="00521F26" w:rsidRPr="004868A3">
        <w:rPr>
          <w:rFonts w:ascii="Arial" w:hAnsi="Arial" w:cs="Arial"/>
          <w:sz w:val="20"/>
          <w:szCs w:val="20"/>
        </w:rPr>
        <w:t xml:space="preserve">Si ambos contratantes no cumplieren o desistieren </w:t>
      </w:r>
      <w:r w:rsidR="00632A58" w:rsidRPr="004868A3">
        <w:rPr>
          <w:rFonts w:ascii="Arial" w:hAnsi="Arial" w:cs="Arial"/>
          <w:sz w:val="20"/>
          <w:szCs w:val="20"/>
        </w:rPr>
        <w:t xml:space="preserve">de </w:t>
      </w:r>
      <w:r w:rsidR="00521F26" w:rsidRPr="004868A3">
        <w:rPr>
          <w:rFonts w:ascii="Arial" w:hAnsi="Arial" w:cs="Arial"/>
          <w:sz w:val="20"/>
          <w:szCs w:val="20"/>
        </w:rPr>
        <w:t>esta compraventa, deberán pagar los honorarios e impuesto</w:t>
      </w:r>
      <w:r w:rsidR="00632A58" w:rsidRPr="004868A3">
        <w:rPr>
          <w:rFonts w:ascii="Arial" w:hAnsi="Arial" w:cs="Arial"/>
          <w:sz w:val="20"/>
          <w:szCs w:val="20"/>
        </w:rPr>
        <w:t>s</w:t>
      </w:r>
      <w:r w:rsidR="00521F26" w:rsidRPr="004868A3">
        <w:rPr>
          <w:rFonts w:ascii="Arial" w:hAnsi="Arial" w:cs="Arial"/>
          <w:sz w:val="20"/>
          <w:szCs w:val="20"/>
        </w:rPr>
        <w:t xml:space="preserve"> al corredor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inmediatamente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="00521F26" w:rsidRPr="004868A3">
        <w:rPr>
          <w:rFonts w:ascii="Arial" w:hAnsi="Arial" w:cs="Arial"/>
          <w:sz w:val="20"/>
          <w:szCs w:val="20"/>
        </w:rPr>
        <w:t xml:space="preserve"> vencido el plazo o de cumplida la condición, que fije la época de celebración de la compraventa. Si uno sólo de los contratantes no cumpliere esta compraventa o la desistiere, deberá pagar al corredor el corretaje e impuestos, correspondientes a las dos partes contratantes en la oportunidad recién indicada.-</w:t>
      </w:r>
      <w:r w:rsidR="00921294" w:rsidRPr="004868A3">
        <w:rPr>
          <w:rFonts w:ascii="Arial" w:hAnsi="Arial" w:cs="Arial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DÉCIMO </w:t>
      </w:r>
      <w:r w:rsidR="006E47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TERCERO</w:t>
      </w:r>
      <w:r w:rsidR="00921294" w:rsidRPr="004868A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521F26" w:rsidRPr="004868A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b/>
          <w:sz w:val="20"/>
          <w:szCs w:val="20"/>
        </w:rPr>
        <w:t>DOMICILIO</w:t>
      </w:r>
      <w:r w:rsidR="00521F26" w:rsidRPr="004868A3">
        <w:rPr>
          <w:rFonts w:ascii="Arial" w:hAnsi="Arial" w:cs="Arial"/>
          <w:sz w:val="20"/>
          <w:szCs w:val="20"/>
        </w:rPr>
        <w:t xml:space="preserve">: Para todos los efectos legales, las partes fijan su domicilio en la </w:t>
      </w:r>
      <w:r w:rsidR="00921294" w:rsidRPr="004868A3">
        <w:rPr>
          <w:rFonts w:ascii="Arial" w:hAnsi="Arial" w:cs="Arial"/>
          <w:sz w:val="20"/>
          <w:szCs w:val="20"/>
        </w:rPr>
        <w:t>comuna y ciudad</w:t>
      </w:r>
      <w:r w:rsidR="00521F26" w:rsidRPr="004868A3">
        <w:rPr>
          <w:rFonts w:ascii="Arial" w:hAnsi="Arial" w:cs="Arial"/>
          <w:sz w:val="20"/>
          <w:szCs w:val="20"/>
        </w:rPr>
        <w:t xml:space="preserve"> de Santiago, sometiéndose en consecuencia a la </w:t>
      </w:r>
      <w:r w:rsidR="00632A58" w:rsidRPr="004868A3">
        <w:rPr>
          <w:rFonts w:ascii="Arial" w:hAnsi="Arial" w:cs="Arial"/>
          <w:sz w:val="20"/>
          <w:szCs w:val="20"/>
        </w:rPr>
        <w:t>j</w:t>
      </w:r>
      <w:r w:rsidR="00521F26" w:rsidRPr="004868A3">
        <w:rPr>
          <w:rFonts w:ascii="Arial" w:hAnsi="Arial" w:cs="Arial"/>
          <w:sz w:val="20"/>
          <w:szCs w:val="20"/>
        </w:rPr>
        <w:t xml:space="preserve">urisdicción de sus </w:t>
      </w:r>
      <w:r w:rsidR="00921294" w:rsidRPr="004868A3">
        <w:rPr>
          <w:rFonts w:ascii="Arial" w:hAnsi="Arial" w:cs="Arial"/>
          <w:sz w:val="20"/>
          <w:szCs w:val="20"/>
        </w:rPr>
        <w:t>t</w:t>
      </w:r>
      <w:r w:rsidR="00521F26" w:rsidRPr="004868A3">
        <w:rPr>
          <w:rFonts w:ascii="Arial" w:hAnsi="Arial" w:cs="Arial"/>
          <w:sz w:val="20"/>
          <w:szCs w:val="20"/>
        </w:rPr>
        <w:t>ribunales</w:t>
      </w:r>
      <w:r w:rsidR="00632A58" w:rsidRPr="004868A3">
        <w:rPr>
          <w:rFonts w:ascii="Arial" w:hAnsi="Arial" w:cs="Arial"/>
          <w:sz w:val="20"/>
          <w:szCs w:val="20"/>
        </w:rPr>
        <w:t xml:space="preserve"> ordinarios</w:t>
      </w:r>
      <w:r w:rsidR="00521F26" w:rsidRPr="004868A3">
        <w:rPr>
          <w:rFonts w:ascii="Arial" w:hAnsi="Arial" w:cs="Arial"/>
          <w:sz w:val="20"/>
          <w:szCs w:val="20"/>
        </w:rPr>
        <w:t xml:space="preserve"> de Justicia, en caso de existir controversia alguna sobre las obligaciones emanadas de este contrato.</w:t>
      </w:r>
      <w:r w:rsidR="00921294" w:rsidRPr="004868A3">
        <w:rPr>
          <w:rFonts w:ascii="Arial" w:hAnsi="Arial" w:cs="Arial"/>
          <w:sz w:val="20"/>
          <w:szCs w:val="20"/>
        </w:rPr>
        <w:t>-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="00521F26" w:rsidRPr="004868A3">
        <w:rPr>
          <w:rFonts w:ascii="Arial" w:hAnsi="Arial" w:cs="Arial"/>
          <w:b/>
          <w:bCs/>
          <w:sz w:val="20"/>
          <w:szCs w:val="20"/>
          <w:u w:val="single"/>
        </w:rPr>
        <w:t xml:space="preserve">DÉCIMO </w:t>
      </w:r>
      <w:r w:rsidR="006E470F">
        <w:rPr>
          <w:rFonts w:ascii="Arial" w:hAnsi="Arial" w:cs="Arial"/>
          <w:b/>
          <w:bCs/>
          <w:sz w:val="20"/>
          <w:szCs w:val="20"/>
          <w:u w:val="single"/>
        </w:rPr>
        <w:t>CUARTO</w:t>
      </w:r>
      <w:r w:rsidR="00521F26" w:rsidRPr="004868A3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521F26" w:rsidRPr="004868A3">
        <w:rPr>
          <w:rFonts w:ascii="Arial" w:hAnsi="Arial" w:cs="Arial"/>
          <w:b/>
          <w:sz w:val="20"/>
          <w:szCs w:val="20"/>
        </w:rPr>
        <w:t xml:space="preserve"> GASTOS</w:t>
      </w:r>
      <w:r w:rsidR="00921294" w:rsidRPr="004868A3">
        <w:rPr>
          <w:rFonts w:ascii="Arial" w:hAnsi="Arial" w:cs="Arial"/>
          <w:b/>
          <w:sz w:val="20"/>
          <w:szCs w:val="20"/>
        </w:rPr>
        <w:t>: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sz w:val="20"/>
          <w:szCs w:val="20"/>
        </w:rPr>
        <w:t>Todos los gastos notariales que se originen con ocasión del otorgamiento del presente contrato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serán de cargo de ambas partes, por mitades. Los gastos relacionados con la inscripción de esta compraventa</w:t>
      </w:r>
      <w:r w:rsidR="00921294" w:rsidRPr="004868A3">
        <w:rPr>
          <w:rFonts w:ascii="Arial" w:hAnsi="Arial" w:cs="Arial"/>
          <w:sz w:val="20"/>
          <w:szCs w:val="20"/>
        </w:rPr>
        <w:t>,</w:t>
      </w:r>
      <w:r w:rsidRPr="004868A3">
        <w:rPr>
          <w:rFonts w:ascii="Arial" w:hAnsi="Arial" w:cs="Arial"/>
          <w:sz w:val="20"/>
          <w:szCs w:val="20"/>
        </w:rPr>
        <w:t xml:space="preserve"> en el </w:t>
      </w:r>
      <w:r w:rsidR="00921294" w:rsidRPr="004868A3">
        <w:rPr>
          <w:rFonts w:ascii="Arial" w:hAnsi="Arial" w:cs="Arial"/>
          <w:sz w:val="20"/>
          <w:szCs w:val="20"/>
        </w:rPr>
        <w:t>R</w:t>
      </w:r>
      <w:r w:rsidRPr="004868A3">
        <w:rPr>
          <w:rFonts w:ascii="Arial" w:hAnsi="Arial" w:cs="Arial"/>
          <w:sz w:val="20"/>
          <w:szCs w:val="20"/>
        </w:rPr>
        <w:t xml:space="preserve">egistro de </w:t>
      </w:r>
      <w:r w:rsidR="00921294" w:rsidRPr="004868A3">
        <w:rPr>
          <w:rFonts w:ascii="Arial" w:hAnsi="Arial" w:cs="Arial"/>
          <w:sz w:val="20"/>
          <w:szCs w:val="20"/>
        </w:rPr>
        <w:t>P</w:t>
      </w:r>
      <w:r w:rsidRPr="004868A3">
        <w:rPr>
          <w:rFonts w:ascii="Arial" w:hAnsi="Arial" w:cs="Arial"/>
          <w:sz w:val="20"/>
          <w:szCs w:val="20"/>
        </w:rPr>
        <w:t xml:space="preserve">ropiedad del Conservador de Bienes Raíces </w:t>
      </w:r>
      <w:r w:rsidR="00921294" w:rsidRPr="004868A3">
        <w:rPr>
          <w:rFonts w:ascii="Arial" w:hAnsi="Arial" w:cs="Arial"/>
          <w:sz w:val="20"/>
          <w:szCs w:val="20"/>
        </w:rPr>
        <w:t>de Santiago,</w:t>
      </w:r>
      <w:r w:rsidRPr="004868A3">
        <w:rPr>
          <w:rFonts w:ascii="Arial" w:hAnsi="Arial" w:cs="Arial"/>
          <w:sz w:val="20"/>
          <w:szCs w:val="20"/>
        </w:rPr>
        <w:t xml:space="preserve"> serán de</w:t>
      </w:r>
      <w:r w:rsidR="00921294" w:rsidRPr="004868A3">
        <w:rPr>
          <w:rFonts w:ascii="Arial" w:hAnsi="Arial" w:cs="Arial"/>
          <w:sz w:val="20"/>
          <w:szCs w:val="20"/>
        </w:rPr>
        <w:t xml:space="preserve"> cargo del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="00921294" w:rsidRPr="004868A3">
        <w:rPr>
          <w:rFonts w:ascii="Arial" w:hAnsi="Arial" w:cs="Arial"/>
          <w:sz w:val="20"/>
          <w:szCs w:val="20"/>
        </w:rPr>
        <w:t>c</w:t>
      </w:r>
      <w:r w:rsidRPr="004868A3">
        <w:rPr>
          <w:rFonts w:ascii="Arial" w:hAnsi="Arial" w:cs="Arial"/>
          <w:sz w:val="20"/>
          <w:szCs w:val="20"/>
        </w:rPr>
        <w:t>omprador.</w:t>
      </w:r>
      <w:r w:rsidR="00921294" w:rsidRPr="004868A3">
        <w:rPr>
          <w:rFonts w:ascii="Arial" w:hAnsi="Arial" w:cs="Arial"/>
          <w:sz w:val="20"/>
          <w:szCs w:val="20"/>
        </w:rPr>
        <w:t>-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b/>
          <w:sz w:val="20"/>
          <w:szCs w:val="20"/>
          <w:u w:val="single"/>
        </w:rPr>
        <w:t>DÉCIMO</w:t>
      </w:r>
      <w:r w:rsidR="00521F26" w:rsidRPr="004868A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E470F">
        <w:rPr>
          <w:rFonts w:ascii="Arial" w:hAnsi="Arial" w:cs="Arial"/>
          <w:b/>
          <w:sz w:val="20"/>
          <w:szCs w:val="20"/>
          <w:u w:val="single"/>
        </w:rPr>
        <w:t>QUINTO</w:t>
      </w:r>
      <w:r w:rsidRPr="004868A3">
        <w:rPr>
          <w:rFonts w:ascii="Arial" w:hAnsi="Arial" w:cs="Arial"/>
          <w:b/>
          <w:sz w:val="20"/>
          <w:szCs w:val="20"/>
        </w:rPr>
        <w:t xml:space="preserve">: </w:t>
      </w:r>
      <w:r w:rsidR="00521F26" w:rsidRPr="004868A3">
        <w:rPr>
          <w:rFonts w:ascii="Arial" w:hAnsi="Arial" w:cs="Arial"/>
          <w:b/>
          <w:sz w:val="20"/>
          <w:szCs w:val="20"/>
        </w:rPr>
        <w:t>MANDATO</w:t>
      </w:r>
      <w:r w:rsidR="00921294" w:rsidRPr="004868A3">
        <w:rPr>
          <w:rFonts w:ascii="Arial" w:hAnsi="Arial" w:cs="Arial"/>
          <w:b/>
          <w:sz w:val="20"/>
          <w:szCs w:val="20"/>
        </w:rPr>
        <w:t>: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sz w:val="20"/>
          <w:szCs w:val="20"/>
          <w:lang w:val="es-ES"/>
        </w:rPr>
        <w:t>Por el presente instrumento las partes comparecientes</w:t>
      </w:r>
      <w:r w:rsidR="00921294" w:rsidRPr="004868A3">
        <w:rPr>
          <w:rFonts w:ascii="Arial" w:hAnsi="Arial" w:cs="Arial"/>
          <w:sz w:val="20"/>
          <w:szCs w:val="20"/>
          <w:lang w:val="es-ES"/>
        </w:rPr>
        <w:t>,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 otorgan mandato especial al abogado</w:t>
      </w:r>
      <w:r w:rsidRPr="004868A3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don </w:t>
      </w:r>
      <w:r w:rsidRPr="004868A3">
        <w:rPr>
          <w:rFonts w:ascii="Arial" w:hAnsi="Arial" w:cs="Arial"/>
          <w:bCs/>
          <w:sz w:val="20"/>
          <w:szCs w:val="20"/>
          <w:lang w:val="es-ES"/>
        </w:rPr>
        <w:t xml:space="preserve">[…] </w:t>
      </w:r>
      <w:r w:rsidR="00632A58" w:rsidRPr="004868A3">
        <w:rPr>
          <w:rFonts w:ascii="Arial" w:hAnsi="Arial" w:cs="Arial"/>
          <w:bCs/>
          <w:sz w:val="20"/>
          <w:szCs w:val="20"/>
          <w:lang w:val="es-ES"/>
        </w:rPr>
        <w:t>,</w:t>
      </w:r>
      <w:r w:rsidRPr="004868A3">
        <w:rPr>
          <w:rFonts w:ascii="Arial" w:hAnsi="Arial" w:cs="Arial"/>
          <w:sz w:val="20"/>
          <w:szCs w:val="20"/>
          <w:lang w:val="es-ES"/>
        </w:rPr>
        <w:t xml:space="preserve">a objeto de complementar, rectificar o aclarar el presente contrato, sólo respecto de cualquier error u omisión existente en las cláusulas relativas a la correcta individualización de los derechos o el inmueble objeto </w:t>
      </w:r>
      <w:r w:rsidR="00921294" w:rsidRPr="004868A3">
        <w:rPr>
          <w:rFonts w:ascii="Arial" w:hAnsi="Arial" w:cs="Arial"/>
          <w:sz w:val="20"/>
          <w:szCs w:val="20"/>
          <w:lang w:val="es-ES"/>
        </w:rPr>
        <w:t>de la compraventa en cuestión</w:t>
      </w:r>
      <w:r w:rsidRPr="004868A3">
        <w:rPr>
          <w:rFonts w:ascii="Arial" w:hAnsi="Arial" w:cs="Arial"/>
          <w:sz w:val="20"/>
          <w:szCs w:val="20"/>
          <w:lang w:val="es-ES"/>
        </w:rPr>
        <w:t>, sus deslindes, cabidas, inscripción de dominio, como también de cualquier cláusula no principal del contrato, que a juicio del señor Conservador de Bienes Raíces sea necesaria para inscribir competentemente el dominio que da cuenta este instrumento.</w:t>
      </w:r>
      <w:r w:rsidR="00921294" w:rsidRPr="004868A3">
        <w:rPr>
          <w:rFonts w:ascii="Arial" w:hAnsi="Arial" w:cs="Arial"/>
          <w:sz w:val="20"/>
          <w:szCs w:val="20"/>
          <w:lang w:val="es-ES"/>
        </w:rPr>
        <w:t>-</w:t>
      </w:r>
      <w:r w:rsidRPr="004868A3">
        <w:rPr>
          <w:rFonts w:ascii="Arial" w:hAnsi="Arial" w:cs="Arial"/>
          <w:sz w:val="20"/>
          <w:szCs w:val="20"/>
        </w:rPr>
        <w:t xml:space="preserve"> </w:t>
      </w:r>
      <w:r w:rsidR="006E470F">
        <w:rPr>
          <w:rFonts w:ascii="Arial" w:hAnsi="Arial" w:cs="Arial"/>
          <w:b/>
          <w:sz w:val="20"/>
          <w:szCs w:val="20"/>
          <w:u w:val="single"/>
        </w:rPr>
        <w:t>DÉCIMO SEXTO</w:t>
      </w:r>
      <w:r w:rsidRPr="004868A3">
        <w:rPr>
          <w:rFonts w:ascii="Arial" w:hAnsi="Arial" w:cs="Arial"/>
          <w:sz w:val="20"/>
          <w:szCs w:val="20"/>
        </w:rPr>
        <w:t xml:space="preserve">: </w:t>
      </w:r>
      <w:r w:rsidR="00521F26" w:rsidRPr="004868A3">
        <w:rPr>
          <w:rFonts w:ascii="Arial" w:hAnsi="Arial" w:cs="Arial"/>
          <w:b/>
          <w:bCs/>
          <w:sz w:val="20"/>
          <w:szCs w:val="20"/>
        </w:rPr>
        <w:t>PODER ESPECIAL</w:t>
      </w:r>
      <w:r w:rsidR="00921294" w:rsidRPr="004868A3">
        <w:rPr>
          <w:rFonts w:ascii="Arial" w:hAnsi="Arial" w:cs="Arial"/>
          <w:b/>
          <w:bCs/>
          <w:sz w:val="20"/>
          <w:szCs w:val="20"/>
        </w:rPr>
        <w:t>:</w:t>
      </w:r>
      <w:r w:rsidR="00521F26" w:rsidRPr="004868A3">
        <w:rPr>
          <w:rFonts w:ascii="Arial" w:hAnsi="Arial" w:cs="Arial"/>
          <w:sz w:val="20"/>
          <w:szCs w:val="20"/>
        </w:rPr>
        <w:t xml:space="preserve"> </w:t>
      </w:r>
      <w:r w:rsidRPr="004868A3">
        <w:rPr>
          <w:rFonts w:ascii="Arial" w:hAnsi="Arial" w:cs="Arial"/>
          <w:sz w:val="20"/>
          <w:szCs w:val="20"/>
        </w:rPr>
        <w:t>Se faculta al portador de copia autorizada de la presente escritura, para requerir del Conservador de Bienes Raíces respectivo, las inscripciones, subinscripciones y anotaciones que sean procedentes. Este mandato no se extinguirá con la muerte de alguno de los mandantes pues está destinado a ejecutarse después de ella</w:t>
      </w:r>
      <w:r w:rsidRPr="00A17AAF">
        <w:rPr>
          <w:rFonts w:ascii="Arial" w:hAnsi="Arial" w:cs="Arial"/>
          <w:sz w:val="20"/>
          <w:szCs w:val="20"/>
        </w:rPr>
        <w:t xml:space="preserve">, </w:t>
      </w:r>
      <w:r w:rsidR="00CF1E10" w:rsidRPr="00A17AAF">
        <w:rPr>
          <w:rFonts w:ascii="Arial" w:hAnsi="Arial" w:cs="Arial"/>
          <w:sz w:val="20"/>
          <w:szCs w:val="20"/>
        </w:rPr>
        <w:t>de acuerdo con el</w:t>
      </w:r>
      <w:r w:rsidRPr="00A17AAF">
        <w:rPr>
          <w:rFonts w:ascii="Arial" w:hAnsi="Arial" w:cs="Arial"/>
          <w:sz w:val="20"/>
          <w:szCs w:val="20"/>
        </w:rPr>
        <w:t xml:space="preserve"> artículo dos mil ciento setenta y nueve del Código Civil. Se deja constancia que la Declaración Jurada del artículo setenta y cinco del Código Tributario emitida por el Servicio de Impuestos Internos, se</w:t>
      </w:r>
      <w:r w:rsidRPr="004868A3">
        <w:rPr>
          <w:rFonts w:ascii="Arial" w:hAnsi="Arial" w:cs="Arial"/>
          <w:sz w:val="20"/>
          <w:szCs w:val="20"/>
        </w:rPr>
        <w:t xml:space="preserve"> protocoliza en esta notaría con esta misma fecha y bajo el mismo número de repertorio de la presente escritura. Minuta redactada por el abogado […]. En comprobante y previa lectura</w:t>
      </w:r>
      <w:r w:rsidR="00632A58" w:rsidRPr="004868A3">
        <w:rPr>
          <w:rFonts w:ascii="Arial" w:hAnsi="Arial" w:cs="Arial"/>
          <w:sz w:val="20"/>
          <w:szCs w:val="20"/>
        </w:rPr>
        <w:t xml:space="preserve"> pormenorizada de este contrato</w:t>
      </w:r>
      <w:r w:rsidRPr="004868A3">
        <w:rPr>
          <w:rFonts w:ascii="Arial" w:hAnsi="Arial" w:cs="Arial"/>
          <w:sz w:val="20"/>
          <w:szCs w:val="20"/>
        </w:rPr>
        <w:t>, firman los comparecientes del presente instrumento. Se otorga</w:t>
      </w:r>
      <w:r w:rsidR="00632A58" w:rsidRPr="004868A3">
        <w:rPr>
          <w:rFonts w:ascii="Arial" w:hAnsi="Arial" w:cs="Arial"/>
          <w:sz w:val="20"/>
          <w:szCs w:val="20"/>
        </w:rPr>
        <w:t>n</w:t>
      </w:r>
      <w:r w:rsidRPr="004868A3">
        <w:rPr>
          <w:rFonts w:ascii="Arial" w:hAnsi="Arial" w:cs="Arial"/>
          <w:sz w:val="20"/>
          <w:szCs w:val="20"/>
        </w:rPr>
        <w:t xml:space="preserve"> copia</w:t>
      </w:r>
      <w:r w:rsidR="00632A58" w:rsidRPr="004868A3">
        <w:rPr>
          <w:rFonts w:ascii="Arial" w:hAnsi="Arial" w:cs="Arial"/>
          <w:sz w:val="20"/>
          <w:szCs w:val="20"/>
        </w:rPr>
        <w:t>s autorizadas</w:t>
      </w:r>
      <w:r w:rsidRPr="004868A3">
        <w:rPr>
          <w:rFonts w:ascii="Arial" w:hAnsi="Arial" w:cs="Arial"/>
          <w:sz w:val="20"/>
          <w:szCs w:val="20"/>
        </w:rPr>
        <w:t xml:space="preserve">. </w:t>
      </w:r>
      <w:r w:rsidR="00632A58" w:rsidRPr="004868A3">
        <w:rPr>
          <w:rFonts w:ascii="Arial" w:hAnsi="Arial" w:cs="Arial"/>
          <w:b/>
          <w:bCs/>
          <w:sz w:val="20"/>
          <w:szCs w:val="20"/>
        </w:rPr>
        <w:t xml:space="preserve">DOY FE.- </w:t>
      </w:r>
    </w:p>
    <w:p w14:paraId="56DCBC1E" w14:textId="77777777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D29BF7C" w14:textId="77777777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5317FEFD" w14:textId="77777777" w:rsidR="00A17AAF" w:rsidRDefault="00A17AAF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5A3EA29" w14:textId="54CCE271" w:rsidR="00181847" w:rsidRPr="004868A3" w:rsidRDefault="00B4102D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868A3">
        <w:rPr>
          <w:rFonts w:ascii="Arial" w:hAnsi="Arial" w:cs="Arial"/>
          <w:b/>
          <w:sz w:val="20"/>
          <w:szCs w:val="20"/>
          <w:lang w:val="es-ES"/>
        </w:rPr>
        <w:t xml:space="preserve">VENDEDOR </w:t>
      </w:r>
    </w:p>
    <w:p w14:paraId="2C5B1950" w14:textId="77777777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68A3">
        <w:rPr>
          <w:rFonts w:ascii="Arial" w:hAnsi="Arial" w:cs="Arial"/>
          <w:b/>
          <w:sz w:val="20"/>
          <w:szCs w:val="20"/>
          <w:lang w:val="es-ES"/>
        </w:rPr>
        <w:t>C.I.</w:t>
      </w:r>
      <w:r w:rsidR="00921294" w:rsidRPr="004868A3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4868A3">
        <w:rPr>
          <w:rFonts w:ascii="Arial" w:hAnsi="Arial" w:cs="Arial"/>
          <w:b/>
          <w:sz w:val="20"/>
          <w:szCs w:val="20"/>
          <w:lang w:val="es-ES"/>
        </w:rPr>
        <w:t xml:space="preserve">N° </w:t>
      </w:r>
    </w:p>
    <w:p w14:paraId="3DE6D3A0" w14:textId="77777777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B51787D" w14:textId="77777777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F884BAB" w14:textId="77777777" w:rsidR="00181847" w:rsidRPr="004868A3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B5922E3" w14:textId="77777777" w:rsidR="00A17AAF" w:rsidRDefault="00A17AAF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0ACBCD6B" w14:textId="5A9E0600" w:rsidR="00181847" w:rsidRPr="004868A3" w:rsidRDefault="00B4102D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68A3">
        <w:rPr>
          <w:rFonts w:ascii="Arial" w:hAnsi="Arial" w:cs="Arial"/>
          <w:b/>
          <w:sz w:val="20"/>
          <w:szCs w:val="20"/>
          <w:lang w:val="es-ES"/>
        </w:rPr>
        <w:t xml:space="preserve">COMPRADOR </w:t>
      </w:r>
    </w:p>
    <w:p w14:paraId="479443BC" w14:textId="1E62EF9B" w:rsidR="00B4056C" w:rsidRDefault="00181847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68A3">
        <w:rPr>
          <w:rFonts w:ascii="Arial" w:hAnsi="Arial" w:cs="Arial"/>
          <w:b/>
          <w:sz w:val="20"/>
          <w:szCs w:val="20"/>
        </w:rPr>
        <w:t>C.I.</w:t>
      </w:r>
      <w:r w:rsidR="00921294" w:rsidRPr="004868A3">
        <w:rPr>
          <w:rFonts w:ascii="Arial" w:hAnsi="Arial" w:cs="Arial"/>
          <w:b/>
          <w:sz w:val="20"/>
          <w:szCs w:val="20"/>
        </w:rPr>
        <w:t xml:space="preserve"> </w:t>
      </w:r>
      <w:r w:rsidRPr="004868A3">
        <w:rPr>
          <w:rFonts w:ascii="Arial" w:hAnsi="Arial" w:cs="Arial"/>
          <w:b/>
          <w:sz w:val="20"/>
          <w:szCs w:val="20"/>
        </w:rPr>
        <w:t xml:space="preserve">N° </w:t>
      </w:r>
    </w:p>
    <w:p w14:paraId="548EC428" w14:textId="040821E1" w:rsidR="004868A3" w:rsidRDefault="004868A3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7086511" w14:textId="281A1D16" w:rsidR="004868A3" w:rsidRDefault="004868A3" w:rsidP="004868A3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E67015C" w14:textId="77777777" w:rsidR="00695AFC" w:rsidRPr="000A0EB3" w:rsidRDefault="00695AFC" w:rsidP="00695A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0A0EB3">
        <w:rPr>
          <w:rFonts w:ascii="Arial" w:hAnsi="Arial" w:cs="Arial"/>
          <w:sz w:val="20"/>
          <w:szCs w:val="20"/>
        </w:rPr>
        <w:t xml:space="preserve">Todos los documentos que se entregan para los miembros de </w:t>
      </w:r>
      <w:r w:rsidRPr="000A0EB3">
        <w:rPr>
          <w:rFonts w:ascii="Arial" w:hAnsi="Arial" w:cs="Arial"/>
          <w:b/>
          <w:bCs/>
          <w:sz w:val="20"/>
          <w:szCs w:val="20"/>
        </w:rPr>
        <w:t>GlobalBrokers</w:t>
      </w:r>
      <w:r w:rsidRPr="000A0EB3">
        <w:rPr>
          <w:rFonts w:ascii="Arial" w:hAnsi="Arial" w:cs="Arial"/>
          <w:sz w:val="20"/>
          <w:szCs w:val="20"/>
        </w:rPr>
        <w:t xml:space="preserve"> son meramente ejemplares</w:t>
      </w:r>
      <w:r>
        <w:rPr>
          <w:rFonts w:ascii="Arial" w:hAnsi="Arial" w:cs="Arial"/>
          <w:sz w:val="20"/>
          <w:szCs w:val="20"/>
        </w:rPr>
        <w:t xml:space="preserve"> e ilustrativos</w:t>
      </w:r>
      <w:r w:rsidRPr="000A0EB3">
        <w:rPr>
          <w:rFonts w:ascii="Arial" w:hAnsi="Arial" w:cs="Arial"/>
          <w:sz w:val="20"/>
          <w:szCs w:val="20"/>
        </w:rPr>
        <w:t xml:space="preserve"> es decir, cada operación inmobiliaria </w:t>
      </w:r>
      <w:r>
        <w:rPr>
          <w:rFonts w:ascii="Arial" w:hAnsi="Arial" w:cs="Arial"/>
          <w:sz w:val="20"/>
          <w:szCs w:val="20"/>
        </w:rPr>
        <w:t xml:space="preserve">idealmente </w:t>
      </w:r>
      <w:r w:rsidRPr="000A0EB3">
        <w:rPr>
          <w:rFonts w:ascii="Arial" w:hAnsi="Arial" w:cs="Arial"/>
          <w:sz w:val="20"/>
          <w:szCs w:val="20"/>
        </w:rPr>
        <w:t xml:space="preserve">debe ser </w:t>
      </w:r>
      <w:r>
        <w:rPr>
          <w:rFonts w:ascii="Arial" w:hAnsi="Arial" w:cs="Arial"/>
          <w:sz w:val="20"/>
          <w:szCs w:val="20"/>
        </w:rPr>
        <w:t xml:space="preserve">asesorada por un abogado inmobiliario, y además deberán ser revisadas y aplicadas para cada caso particular. La intención de estos instrumentos es que los puedan modificar de acuerdo a las necesidades propias que se requiera. </w:t>
      </w:r>
    </w:p>
    <w:p w14:paraId="0CDA9BA7" w14:textId="77777777" w:rsidR="004868A3" w:rsidRPr="004868A3" w:rsidRDefault="004868A3" w:rsidP="00695AF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4868A3" w:rsidRPr="004868A3" w:rsidSect="004868A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47"/>
    <w:rsid w:val="001221C1"/>
    <w:rsid w:val="00181847"/>
    <w:rsid w:val="002403E1"/>
    <w:rsid w:val="002D34C1"/>
    <w:rsid w:val="004868A3"/>
    <w:rsid w:val="00521F26"/>
    <w:rsid w:val="00632A58"/>
    <w:rsid w:val="00694FFE"/>
    <w:rsid w:val="00695AFC"/>
    <w:rsid w:val="006E355A"/>
    <w:rsid w:val="006E470F"/>
    <w:rsid w:val="008158A7"/>
    <w:rsid w:val="00921294"/>
    <w:rsid w:val="00A17AAF"/>
    <w:rsid w:val="00A84C44"/>
    <w:rsid w:val="00B30FDB"/>
    <w:rsid w:val="00B4102D"/>
    <w:rsid w:val="00C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3234"/>
  <w15:chartTrackingRefBased/>
  <w15:docId w15:val="{21D38859-F2B8-3648-B927-22C41A6B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21F26"/>
    <w:pPr>
      <w:autoSpaceDE w:val="0"/>
      <w:autoSpaceDN w:val="0"/>
      <w:jc w:val="both"/>
    </w:pPr>
    <w:rPr>
      <w:rFonts w:ascii="Arial" w:eastAsia="Times New Roman" w:hAnsi="Arial" w:cs="Arial"/>
      <w:sz w:val="22"/>
      <w:szCs w:val="2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1F26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1608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Salvador Nain</cp:lastModifiedBy>
  <cp:revision>5</cp:revision>
  <cp:lastPrinted>2020-04-19T20:06:00Z</cp:lastPrinted>
  <dcterms:created xsi:type="dcterms:W3CDTF">2022-01-11T19:18:00Z</dcterms:created>
  <dcterms:modified xsi:type="dcterms:W3CDTF">2022-01-16T15:01:00Z</dcterms:modified>
</cp:coreProperties>
</file>